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E8915" w14:textId="14B71177" w:rsidR="00750D05" w:rsidRPr="002E42ED" w:rsidRDefault="00C00A25" w:rsidP="00420A9E">
      <w:pPr>
        <w:pStyle w:val="Title"/>
        <w:rPr>
          <w:lang w:val="en-AU"/>
        </w:rPr>
      </w:pPr>
      <w:r w:rsidRPr="002E42ED">
        <w:rPr>
          <w:lang w:val="en-AU"/>
        </w:rPr>
        <w:t>Request for Tender</w:t>
      </w:r>
    </w:p>
    <w:p w14:paraId="5E29A7D9" w14:textId="45132106" w:rsidR="0061423A" w:rsidRDefault="0061423A" w:rsidP="00420A9E">
      <w:pPr>
        <w:pStyle w:val="Subtitle"/>
        <w:rPr>
          <w:lang w:val="en-AU"/>
        </w:rPr>
      </w:pPr>
      <w:r>
        <w:rPr>
          <w:lang w:val="en-AU"/>
        </w:rPr>
        <w:t>SST Facility Upgrade Proje</w:t>
      </w:r>
      <w:r w:rsidR="00840947">
        <w:rPr>
          <w:lang w:val="en-AU"/>
        </w:rPr>
        <w:t>ct</w:t>
      </w:r>
    </w:p>
    <w:p w14:paraId="1BF037A4" w14:textId="3779FE9D" w:rsidR="0061423A" w:rsidRDefault="0061423A" w:rsidP="00420A9E">
      <w:pPr>
        <w:pStyle w:val="Subtitle"/>
        <w:rPr>
          <w:lang w:val="en-AU"/>
        </w:rPr>
      </w:pPr>
      <w:r>
        <w:rPr>
          <w:lang w:val="en-AU"/>
        </w:rPr>
        <w:t xml:space="preserve">Tonga National University </w:t>
      </w:r>
    </w:p>
    <w:p w14:paraId="6FEAD726" w14:textId="16D1AE9D" w:rsidR="0061423A" w:rsidRPr="0061423A" w:rsidRDefault="0061423A" w:rsidP="0061423A">
      <w:pPr>
        <w:rPr>
          <w:lang w:eastAsia="en-US"/>
        </w:rPr>
      </w:pPr>
    </w:p>
    <w:tbl>
      <w:tblPr>
        <w:tblStyle w:val="TableGrid0"/>
        <w:tblW w:w="0" w:type="auto"/>
        <w:tblBorders>
          <w:top w:val="single" w:sz="4" w:space="0" w:color="C9CDD1" w:themeColor="accent2" w:themeTint="66"/>
          <w:left w:val="single" w:sz="4" w:space="0" w:color="C9CDD1" w:themeColor="accent2" w:themeTint="66"/>
          <w:bottom w:val="single" w:sz="4" w:space="0" w:color="C9CDD1" w:themeColor="accent2" w:themeTint="66"/>
          <w:right w:val="single" w:sz="4" w:space="0" w:color="C9CDD1" w:themeColor="accent2" w:themeTint="66"/>
          <w:insideH w:val="single" w:sz="4" w:space="0" w:color="C9CDD1" w:themeColor="accent2" w:themeTint="66"/>
          <w:insideV w:val="single" w:sz="4" w:space="0" w:color="C9CDD1" w:themeColor="accent2" w:themeTint="66"/>
        </w:tblBorders>
        <w:tblCellMar>
          <w:top w:w="113" w:type="dxa"/>
          <w:left w:w="113" w:type="dxa"/>
          <w:bottom w:w="113" w:type="dxa"/>
          <w:right w:w="113" w:type="dxa"/>
        </w:tblCellMar>
        <w:tblLook w:val="04A0" w:firstRow="1" w:lastRow="0" w:firstColumn="1" w:lastColumn="0" w:noHBand="0" w:noVBand="1"/>
      </w:tblPr>
      <w:tblGrid>
        <w:gridCol w:w="1980"/>
        <w:gridCol w:w="7649"/>
      </w:tblGrid>
      <w:tr w:rsidR="00F40824" w:rsidRPr="002E42ED" w14:paraId="51D20BE9" w14:textId="77777777" w:rsidTr="4A084F01">
        <w:tc>
          <w:tcPr>
            <w:tcW w:w="1980" w:type="dxa"/>
            <w:shd w:val="clear" w:color="auto" w:fill="E4E6E8" w:themeFill="accent2" w:themeFillTint="33"/>
          </w:tcPr>
          <w:p w14:paraId="5A55DEDF" w14:textId="38D17163" w:rsidR="00F40824" w:rsidRPr="002E42ED" w:rsidRDefault="00F40824" w:rsidP="003B0B08">
            <w:pPr>
              <w:pStyle w:val="TableHeading"/>
              <w:rPr>
                <w:lang w:val="en-AU"/>
              </w:rPr>
            </w:pPr>
            <w:r w:rsidRPr="002E42ED">
              <w:rPr>
                <w:lang w:val="en-AU"/>
              </w:rPr>
              <w:t xml:space="preserve">Issue </w:t>
            </w:r>
            <w:r w:rsidR="00B6090E" w:rsidRPr="002E42ED">
              <w:rPr>
                <w:lang w:val="en-AU"/>
              </w:rPr>
              <w:t>Date</w:t>
            </w:r>
          </w:p>
        </w:tc>
        <w:tc>
          <w:tcPr>
            <w:tcW w:w="7649" w:type="dxa"/>
          </w:tcPr>
          <w:p w14:paraId="2B540860" w14:textId="5CD8D92A" w:rsidR="00F40824" w:rsidRPr="002E42ED" w:rsidRDefault="00DC71FE" w:rsidP="4A084F01">
            <w:pPr>
              <w:pStyle w:val="Tabletext"/>
              <w:rPr>
                <w:lang w:val="en-AU"/>
              </w:rPr>
            </w:pPr>
            <w:r>
              <w:rPr>
                <w:lang w:val="en-AU"/>
              </w:rPr>
              <w:t>7</w:t>
            </w:r>
            <w:r w:rsidR="00B332C6" w:rsidRPr="4A084F01">
              <w:rPr>
                <w:lang w:val="en-AU"/>
              </w:rPr>
              <w:t xml:space="preserve"> April 2026</w:t>
            </w:r>
          </w:p>
        </w:tc>
      </w:tr>
      <w:tr w:rsidR="00F40824" w:rsidRPr="002E42ED" w14:paraId="24C11E2F" w14:textId="77777777" w:rsidTr="4A084F01">
        <w:tc>
          <w:tcPr>
            <w:tcW w:w="1980" w:type="dxa"/>
            <w:shd w:val="clear" w:color="auto" w:fill="E4E6E8" w:themeFill="accent2" w:themeFillTint="33"/>
          </w:tcPr>
          <w:p w14:paraId="093D15C0" w14:textId="27C2B0B2" w:rsidR="00F40824" w:rsidRPr="002E42ED" w:rsidRDefault="00F40824" w:rsidP="003B0B08">
            <w:pPr>
              <w:pStyle w:val="TableHeading"/>
              <w:rPr>
                <w:lang w:val="en-AU"/>
              </w:rPr>
            </w:pPr>
            <w:r w:rsidRPr="002E42ED">
              <w:rPr>
                <w:lang w:val="en-AU"/>
              </w:rPr>
              <w:t xml:space="preserve">Questions </w:t>
            </w:r>
            <w:r w:rsidR="00B6090E" w:rsidRPr="002E42ED">
              <w:rPr>
                <w:lang w:val="en-AU"/>
              </w:rPr>
              <w:t>Due</w:t>
            </w:r>
          </w:p>
        </w:tc>
        <w:tc>
          <w:tcPr>
            <w:tcW w:w="7649" w:type="dxa"/>
            <w:tcBorders>
              <w:bottom w:val="single" w:sz="12" w:space="0" w:color="000000" w:themeColor="text1"/>
            </w:tcBorders>
          </w:tcPr>
          <w:p w14:paraId="077814C2" w14:textId="066A52A5" w:rsidR="00F40824" w:rsidRPr="002E42ED" w:rsidRDefault="00B332C6" w:rsidP="4A084F01">
            <w:pPr>
              <w:pStyle w:val="Tabletext"/>
              <w:rPr>
                <w:lang w:val="en-AU"/>
              </w:rPr>
            </w:pPr>
            <w:r w:rsidRPr="4A084F01">
              <w:rPr>
                <w:lang w:val="en-AU"/>
              </w:rPr>
              <w:t>2</w:t>
            </w:r>
            <w:r w:rsidR="00DC71FE">
              <w:rPr>
                <w:lang w:val="en-AU"/>
              </w:rPr>
              <w:t>7</w:t>
            </w:r>
            <w:r w:rsidRPr="4A084F01">
              <w:rPr>
                <w:lang w:val="en-AU"/>
              </w:rPr>
              <w:t xml:space="preserve"> April 2026, </w:t>
            </w:r>
            <w:r w:rsidR="75726A6F" w:rsidRPr="4A084F01">
              <w:rPr>
                <w:lang w:val="en-AU"/>
              </w:rPr>
              <w:t>5</w:t>
            </w:r>
            <w:r w:rsidRPr="4A084F01">
              <w:rPr>
                <w:lang w:val="en-AU"/>
              </w:rPr>
              <w:t>.00pm (</w:t>
            </w:r>
            <w:r w:rsidR="4DE7E1C3" w:rsidRPr="4A084F01">
              <w:rPr>
                <w:lang w:val="en-AU"/>
              </w:rPr>
              <w:t>Fiji local time)</w:t>
            </w:r>
          </w:p>
        </w:tc>
      </w:tr>
      <w:tr w:rsidR="00F40824" w:rsidRPr="002E42ED" w14:paraId="206E477E" w14:textId="77777777" w:rsidTr="4A084F01">
        <w:tc>
          <w:tcPr>
            <w:tcW w:w="1980" w:type="dxa"/>
            <w:tcBorders>
              <w:right w:val="single" w:sz="12" w:space="0" w:color="000000" w:themeColor="text1"/>
            </w:tcBorders>
            <w:shd w:val="clear" w:color="auto" w:fill="E4E6E8" w:themeFill="accent2" w:themeFillTint="33"/>
          </w:tcPr>
          <w:p w14:paraId="4A5C4593" w14:textId="165D9061" w:rsidR="00F40824" w:rsidRPr="002E42ED" w:rsidRDefault="00F40824" w:rsidP="003B0B08">
            <w:pPr>
              <w:pStyle w:val="TableHeading"/>
              <w:rPr>
                <w:lang w:val="en-AU"/>
              </w:rPr>
            </w:pPr>
            <w:r w:rsidRPr="002E42ED">
              <w:rPr>
                <w:lang w:val="en-AU"/>
              </w:rPr>
              <w:t xml:space="preserve">Closing </w:t>
            </w:r>
            <w:r w:rsidR="00B6090E" w:rsidRPr="002E42ED">
              <w:rPr>
                <w:lang w:val="en-AU"/>
              </w:rPr>
              <w:t>Date</w:t>
            </w:r>
          </w:p>
        </w:tc>
        <w:tc>
          <w:tcPr>
            <w:tcW w:w="76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0E5F17E" w14:textId="21A796AC" w:rsidR="00F40824" w:rsidRPr="002E42ED" w:rsidRDefault="00DC71FE" w:rsidP="4A084F01">
            <w:pPr>
              <w:pStyle w:val="Tabletext"/>
              <w:rPr>
                <w:lang w:val="en-AU"/>
              </w:rPr>
            </w:pPr>
            <w:r>
              <w:rPr>
                <w:lang w:val="en-AU"/>
              </w:rPr>
              <w:t>1 May</w:t>
            </w:r>
            <w:r w:rsidR="00B332C6" w:rsidRPr="4A084F01">
              <w:rPr>
                <w:lang w:val="en-AU"/>
              </w:rPr>
              <w:t xml:space="preserve"> 2026, </w:t>
            </w:r>
            <w:r w:rsidR="7CC5A3BE" w:rsidRPr="4A084F01">
              <w:rPr>
                <w:lang w:val="en-AU"/>
              </w:rPr>
              <w:t>5</w:t>
            </w:r>
            <w:r w:rsidR="00B332C6" w:rsidRPr="4A084F01">
              <w:rPr>
                <w:lang w:val="en-AU"/>
              </w:rPr>
              <w:t>.00pm</w:t>
            </w:r>
            <w:r w:rsidR="00035515" w:rsidRPr="4A084F01">
              <w:rPr>
                <w:lang w:val="en-AU"/>
              </w:rPr>
              <w:t xml:space="preserve"> (</w:t>
            </w:r>
            <w:r w:rsidR="780103EB" w:rsidRPr="4A084F01">
              <w:rPr>
                <w:lang w:val="en-AU"/>
              </w:rPr>
              <w:t>Fiji</w:t>
            </w:r>
            <w:r w:rsidR="00B332C6" w:rsidRPr="4A084F01">
              <w:rPr>
                <w:lang w:val="en-AU"/>
              </w:rPr>
              <w:t xml:space="preserve"> local time</w:t>
            </w:r>
            <w:r w:rsidR="00035515" w:rsidRPr="4A084F01">
              <w:rPr>
                <w:lang w:val="en-AU"/>
              </w:rPr>
              <w:t>)</w:t>
            </w:r>
          </w:p>
        </w:tc>
      </w:tr>
    </w:tbl>
    <w:p w14:paraId="2B36073C" w14:textId="77777777" w:rsidR="009F0090" w:rsidRPr="00B86B5E" w:rsidRDefault="00C00A25" w:rsidP="00420A9E">
      <w:pPr>
        <w:pStyle w:val="TOCHeading"/>
      </w:pPr>
      <w:r w:rsidRPr="00B86B5E">
        <w:t>This Request for Tender contains the following sections:</w:t>
      </w:r>
    </w:p>
    <w:p w14:paraId="4D96A177" w14:textId="019DE940" w:rsidR="00450C79" w:rsidRDefault="002164D8">
      <w:pPr>
        <w:pStyle w:val="TOC1"/>
        <w:rPr>
          <w:rFonts w:asciiTheme="minorHAnsi" w:eastAsiaTheme="minorEastAsia" w:hAnsiTheme="minorHAnsi" w:cstheme="minorBidi"/>
          <w:kern w:val="2"/>
          <w:sz w:val="24"/>
          <w:szCs w:val="24"/>
          <w14:ligatures w14:val="standardContextual"/>
        </w:rPr>
      </w:pPr>
      <w:r w:rsidRPr="002E42ED">
        <w:rPr>
          <w:noProof w:val="0"/>
        </w:rPr>
        <w:fldChar w:fldCharType="begin"/>
      </w:r>
      <w:r w:rsidRPr="002E42ED">
        <w:rPr>
          <w:noProof w:val="0"/>
        </w:rPr>
        <w:instrText xml:space="preserve"> TOC \h \z \t "Heading 1,1,Annex Heading 1,1" </w:instrText>
      </w:r>
      <w:r w:rsidRPr="002E42ED">
        <w:rPr>
          <w:noProof w:val="0"/>
        </w:rPr>
        <w:fldChar w:fldCharType="separate"/>
      </w:r>
      <w:hyperlink w:anchor="_Toc209009478" w:history="1">
        <w:r w:rsidR="00450C79" w:rsidRPr="005E2924">
          <w:rPr>
            <w:rStyle w:val="Hyperlink"/>
          </w:rPr>
          <w:t>1.</w:t>
        </w:r>
        <w:r w:rsidR="00450C79">
          <w:rPr>
            <w:rFonts w:asciiTheme="minorHAnsi" w:eastAsiaTheme="minorEastAsia" w:hAnsiTheme="minorHAnsi" w:cstheme="minorBidi"/>
            <w:kern w:val="2"/>
            <w:sz w:val="24"/>
            <w:szCs w:val="24"/>
            <w14:ligatures w14:val="standardContextual"/>
          </w:rPr>
          <w:tab/>
        </w:r>
        <w:r w:rsidR="00450C79" w:rsidRPr="005E2924">
          <w:rPr>
            <w:rStyle w:val="Hyperlink"/>
          </w:rPr>
          <w:t>Tender Particulars</w:t>
        </w:r>
        <w:r w:rsidR="00450C79">
          <w:rPr>
            <w:webHidden/>
          </w:rPr>
          <w:tab/>
        </w:r>
        <w:r w:rsidR="00450C79">
          <w:rPr>
            <w:webHidden/>
          </w:rPr>
          <w:fldChar w:fldCharType="begin"/>
        </w:r>
        <w:r w:rsidR="00450C79">
          <w:rPr>
            <w:webHidden/>
          </w:rPr>
          <w:instrText xml:space="preserve"> PAGEREF _Toc209009478 \h </w:instrText>
        </w:r>
        <w:r w:rsidR="00450C79">
          <w:rPr>
            <w:webHidden/>
          </w:rPr>
        </w:r>
        <w:r w:rsidR="00450C79">
          <w:rPr>
            <w:webHidden/>
          </w:rPr>
          <w:fldChar w:fldCharType="separate"/>
        </w:r>
        <w:r w:rsidR="00DA26E9">
          <w:rPr>
            <w:webHidden/>
          </w:rPr>
          <w:t>2</w:t>
        </w:r>
        <w:r w:rsidR="00450C79">
          <w:rPr>
            <w:webHidden/>
          </w:rPr>
          <w:fldChar w:fldCharType="end"/>
        </w:r>
      </w:hyperlink>
    </w:p>
    <w:p w14:paraId="26BD3510" w14:textId="7D64B5A4" w:rsidR="00450C79" w:rsidRDefault="00450C79">
      <w:pPr>
        <w:pStyle w:val="TOC1"/>
        <w:rPr>
          <w:rFonts w:asciiTheme="minorHAnsi" w:eastAsiaTheme="minorEastAsia" w:hAnsiTheme="minorHAnsi" w:cstheme="minorBidi"/>
          <w:kern w:val="2"/>
          <w:sz w:val="24"/>
          <w:szCs w:val="24"/>
          <w14:ligatures w14:val="standardContextual"/>
        </w:rPr>
      </w:pPr>
      <w:hyperlink w:anchor="_Toc209009479" w:history="1">
        <w:r w:rsidRPr="005E2924">
          <w:rPr>
            <w:rStyle w:val="Hyperlink"/>
          </w:rPr>
          <w:t>2.</w:t>
        </w:r>
        <w:r>
          <w:rPr>
            <w:rFonts w:asciiTheme="minorHAnsi" w:eastAsiaTheme="minorEastAsia" w:hAnsiTheme="minorHAnsi" w:cstheme="minorBidi"/>
            <w:kern w:val="2"/>
            <w:sz w:val="24"/>
            <w:szCs w:val="24"/>
            <w14:ligatures w14:val="standardContextual"/>
          </w:rPr>
          <w:tab/>
        </w:r>
        <w:r w:rsidRPr="005E2924">
          <w:rPr>
            <w:rStyle w:val="Hyperlink"/>
          </w:rPr>
          <w:t>Tender Selection Process</w:t>
        </w:r>
        <w:r>
          <w:rPr>
            <w:webHidden/>
          </w:rPr>
          <w:tab/>
        </w:r>
        <w:r>
          <w:rPr>
            <w:webHidden/>
          </w:rPr>
          <w:fldChar w:fldCharType="begin"/>
        </w:r>
        <w:r>
          <w:rPr>
            <w:webHidden/>
          </w:rPr>
          <w:instrText xml:space="preserve"> PAGEREF _Toc209009479 \h </w:instrText>
        </w:r>
        <w:r>
          <w:rPr>
            <w:webHidden/>
          </w:rPr>
        </w:r>
        <w:r>
          <w:rPr>
            <w:webHidden/>
          </w:rPr>
          <w:fldChar w:fldCharType="separate"/>
        </w:r>
        <w:r w:rsidR="00DA26E9">
          <w:rPr>
            <w:webHidden/>
          </w:rPr>
          <w:t>5</w:t>
        </w:r>
        <w:r>
          <w:rPr>
            <w:webHidden/>
          </w:rPr>
          <w:fldChar w:fldCharType="end"/>
        </w:r>
      </w:hyperlink>
    </w:p>
    <w:p w14:paraId="43A970B1" w14:textId="65FCDB77" w:rsidR="00450C79" w:rsidRDefault="00450C79">
      <w:pPr>
        <w:pStyle w:val="TOC1"/>
        <w:rPr>
          <w:rFonts w:asciiTheme="minorHAnsi" w:eastAsiaTheme="minorEastAsia" w:hAnsiTheme="minorHAnsi" w:cstheme="minorBidi"/>
          <w:kern w:val="2"/>
          <w:sz w:val="24"/>
          <w:szCs w:val="24"/>
          <w14:ligatures w14:val="standardContextual"/>
        </w:rPr>
      </w:pPr>
      <w:hyperlink w:anchor="_Toc209009480" w:history="1">
        <w:r w:rsidRPr="005E2924">
          <w:rPr>
            <w:rStyle w:val="Hyperlink"/>
          </w:rPr>
          <w:t>Annex 1</w:t>
        </w:r>
        <w:r>
          <w:rPr>
            <w:rFonts w:asciiTheme="minorHAnsi" w:eastAsiaTheme="minorEastAsia" w:hAnsiTheme="minorHAnsi" w:cstheme="minorBidi"/>
            <w:kern w:val="2"/>
            <w:sz w:val="24"/>
            <w:szCs w:val="24"/>
            <w14:ligatures w14:val="standardContextual"/>
          </w:rPr>
          <w:tab/>
        </w:r>
        <w:r w:rsidRPr="005E2924">
          <w:rPr>
            <w:rStyle w:val="Hyperlink"/>
          </w:rPr>
          <w:t>Scope of Services</w:t>
        </w:r>
        <w:r>
          <w:rPr>
            <w:webHidden/>
          </w:rPr>
          <w:tab/>
        </w:r>
        <w:r>
          <w:rPr>
            <w:webHidden/>
          </w:rPr>
          <w:fldChar w:fldCharType="begin"/>
        </w:r>
        <w:r>
          <w:rPr>
            <w:webHidden/>
          </w:rPr>
          <w:instrText xml:space="preserve"> PAGEREF _Toc209009480 \h </w:instrText>
        </w:r>
        <w:r>
          <w:rPr>
            <w:webHidden/>
          </w:rPr>
        </w:r>
        <w:r>
          <w:rPr>
            <w:webHidden/>
          </w:rPr>
          <w:fldChar w:fldCharType="separate"/>
        </w:r>
        <w:r w:rsidR="00DA26E9">
          <w:rPr>
            <w:webHidden/>
          </w:rPr>
          <w:t>6</w:t>
        </w:r>
        <w:r>
          <w:rPr>
            <w:webHidden/>
          </w:rPr>
          <w:fldChar w:fldCharType="end"/>
        </w:r>
      </w:hyperlink>
    </w:p>
    <w:p w14:paraId="565513E3" w14:textId="2C9F0519" w:rsidR="00450C79" w:rsidRDefault="00450C79">
      <w:pPr>
        <w:pStyle w:val="TOC1"/>
        <w:rPr>
          <w:rFonts w:asciiTheme="minorHAnsi" w:eastAsiaTheme="minorEastAsia" w:hAnsiTheme="minorHAnsi" w:cstheme="minorBidi"/>
          <w:kern w:val="2"/>
          <w:sz w:val="24"/>
          <w:szCs w:val="24"/>
          <w14:ligatures w14:val="standardContextual"/>
        </w:rPr>
      </w:pPr>
      <w:hyperlink w:anchor="_Toc209009481" w:history="1">
        <w:r w:rsidRPr="005E2924">
          <w:rPr>
            <w:rStyle w:val="Hyperlink"/>
          </w:rPr>
          <w:t>Annex 2</w:t>
        </w:r>
        <w:r>
          <w:rPr>
            <w:rFonts w:asciiTheme="minorHAnsi" w:eastAsiaTheme="minorEastAsia" w:hAnsiTheme="minorHAnsi" w:cstheme="minorBidi"/>
            <w:kern w:val="2"/>
            <w:sz w:val="24"/>
            <w:szCs w:val="24"/>
            <w14:ligatures w14:val="standardContextual"/>
          </w:rPr>
          <w:tab/>
        </w:r>
        <w:r w:rsidRPr="005E2924">
          <w:rPr>
            <w:rStyle w:val="Hyperlink"/>
          </w:rPr>
          <w:t>Tender Application Form</w:t>
        </w:r>
        <w:r>
          <w:rPr>
            <w:webHidden/>
          </w:rPr>
          <w:tab/>
        </w:r>
        <w:r>
          <w:rPr>
            <w:webHidden/>
          </w:rPr>
          <w:fldChar w:fldCharType="begin"/>
        </w:r>
        <w:r>
          <w:rPr>
            <w:webHidden/>
          </w:rPr>
          <w:instrText xml:space="preserve"> PAGEREF _Toc209009481 \h </w:instrText>
        </w:r>
        <w:r>
          <w:rPr>
            <w:webHidden/>
          </w:rPr>
        </w:r>
        <w:r>
          <w:rPr>
            <w:webHidden/>
          </w:rPr>
          <w:fldChar w:fldCharType="separate"/>
        </w:r>
        <w:r w:rsidR="00DA26E9">
          <w:rPr>
            <w:webHidden/>
          </w:rPr>
          <w:t>7</w:t>
        </w:r>
        <w:r>
          <w:rPr>
            <w:webHidden/>
          </w:rPr>
          <w:fldChar w:fldCharType="end"/>
        </w:r>
      </w:hyperlink>
    </w:p>
    <w:p w14:paraId="18E8C049" w14:textId="0C7C6C26" w:rsidR="00450C79" w:rsidRDefault="00450C79">
      <w:pPr>
        <w:pStyle w:val="TOC1"/>
        <w:rPr>
          <w:rFonts w:asciiTheme="minorHAnsi" w:eastAsiaTheme="minorEastAsia" w:hAnsiTheme="minorHAnsi" w:cstheme="minorBidi"/>
          <w:kern w:val="2"/>
          <w:sz w:val="24"/>
          <w:szCs w:val="24"/>
          <w14:ligatures w14:val="standardContextual"/>
        </w:rPr>
      </w:pPr>
      <w:hyperlink w:anchor="_Toc209009482" w:history="1">
        <w:r w:rsidRPr="005E2924">
          <w:rPr>
            <w:rStyle w:val="Hyperlink"/>
          </w:rPr>
          <w:t>Annex 3</w:t>
        </w:r>
        <w:r>
          <w:rPr>
            <w:rFonts w:asciiTheme="minorHAnsi" w:eastAsiaTheme="minorEastAsia" w:hAnsiTheme="minorHAnsi" w:cstheme="minorBidi"/>
            <w:kern w:val="2"/>
            <w:sz w:val="24"/>
            <w:szCs w:val="24"/>
            <w14:ligatures w14:val="standardContextual"/>
          </w:rPr>
          <w:tab/>
        </w:r>
        <w:r w:rsidRPr="005E2924">
          <w:rPr>
            <w:rStyle w:val="Hyperlink"/>
          </w:rPr>
          <w:t>Due Diligence Assessment Checklist</w:t>
        </w:r>
        <w:r>
          <w:rPr>
            <w:webHidden/>
          </w:rPr>
          <w:tab/>
        </w:r>
        <w:r>
          <w:rPr>
            <w:webHidden/>
          </w:rPr>
          <w:fldChar w:fldCharType="begin"/>
        </w:r>
        <w:r>
          <w:rPr>
            <w:webHidden/>
          </w:rPr>
          <w:instrText xml:space="preserve"> PAGEREF _Toc209009482 \h </w:instrText>
        </w:r>
        <w:r>
          <w:rPr>
            <w:webHidden/>
          </w:rPr>
        </w:r>
        <w:r>
          <w:rPr>
            <w:webHidden/>
          </w:rPr>
          <w:fldChar w:fldCharType="separate"/>
        </w:r>
        <w:r w:rsidR="00DA26E9">
          <w:rPr>
            <w:webHidden/>
          </w:rPr>
          <w:t>11</w:t>
        </w:r>
        <w:r>
          <w:rPr>
            <w:webHidden/>
          </w:rPr>
          <w:fldChar w:fldCharType="end"/>
        </w:r>
      </w:hyperlink>
    </w:p>
    <w:p w14:paraId="34257BAC" w14:textId="6ADA85B0" w:rsidR="00450C79" w:rsidRDefault="00450C79">
      <w:pPr>
        <w:pStyle w:val="TOC1"/>
        <w:rPr>
          <w:rFonts w:asciiTheme="minorHAnsi" w:eastAsiaTheme="minorEastAsia" w:hAnsiTheme="minorHAnsi" w:cstheme="minorBidi"/>
          <w:kern w:val="2"/>
          <w:sz w:val="24"/>
          <w:szCs w:val="24"/>
          <w14:ligatures w14:val="standardContextual"/>
        </w:rPr>
      </w:pPr>
      <w:hyperlink w:anchor="_Toc209009483" w:history="1">
        <w:r w:rsidRPr="005E2924">
          <w:rPr>
            <w:rStyle w:val="Hyperlink"/>
          </w:rPr>
          <w:t>Annex 4</w:t>
        </w:r>
        <w:r>
          <w:rPr>
            <w:rFonts w:asciiTheme="minorHAnsi" w:eastAsiaTheme="minorEastAsia" w:hAnsiTheme="minorHAnsi" w:cstheme="minorBidi"/>
            <w:kern w:val="2"/>
            <w:sz w:val="24"/>
            <w:szCs w:val="24"/>
            <w14:ligatures w14:val="standardContextual"/>
          </w:rPr>
          <w:tab/>
        </w:r>
        <w:r w:rsidRPr="005E2924">
          <w:rPr>
            <w:rStyle w:val="Hyperlink"/>
          </w:rPr>
          <w:t>Draft Sub-Contractor Agreement Template</w:t>
        </w:r>
        <w:r>
          <w:rPr>
            <w:webHidden/>
          </w:rPr>
          <w:tab/>
        </w:r>
        <w:r>
          <w:rPr>
            <w:webHidden/>
          </w:rPr>
          <w:fldChar w:fldCharType="begin"/>
        </w:r>
        <w:r>
          <w:rPr>
            <w:webHidden/>
          </w:rPr>
          <w:instrText xml:space="preserve"> PAGEREF _Toc209009483 \h </w:instrText>
        </w:r>
        <w:r>
          <w:rPr>
            <w:webHidden/>
          </w:rPr>
        </w:r>
        <w:r>
          <w:rPr>
            <w:webHidden/>
          </w:rPr>
          <w:fldChar w:fldCharType="separate"/>
        </w:r>
        <w:r w:rsidR="00DA26E9">
          <w:rPr>
            <w:webHidden/>
          </w:rPr>
          <w:t>12</w:t>
        </w:r>
        <w:r>
          <w:rPr>
            <w:webHidden/>
          </w:rPr>
          <w:fldChar w:fldCharType="end"/>
        </w:r>
      </w:hyperlink>
    </w:p>
    <w:p w14:paraId="302F16D9" w14:textId="1D065672" w:rsidR="00750D05" w:rsidRPr="002E42ED" w:rsidRDefault="002164D8" w:rsidP="00C76080">
      <w:pPr>
        <w:tabs>
          <w:tab w:val="left" w:pos="993"/>
          <w:tab w:val="left" w:pos="1701"/>
          <w:tab w:val="right" w:leader="dot" w:pos="9639"/>
        </w:tabs>
        <w:spacing w:after="60"/>
        <w:ind w:left="284" w:hanging="284"/>
      </w:pPr>
      <w:r w:rsidRPr="002E42ED">
        <w:rPr>
          <w:rFonts w:asciiTheme="minorHAnsi" w:hAnsiTheme="minorHAnsi" w:cstheme="minorHAnsi"/>
        </w:rPr>
        <w:fldChar w:fldCharType="end"/>
      </w:r>
      <w:r w:rsidR="00C00A25" w:rsidRPr="002E42ED">
        <w:tab/>
        <w:t xml:space="preserve"> </w:t>
      </w:r>
      <w:r w:rsidR="00C00A25" w:rsidRPr="002E42ED">
        <w:br w:type="page"/>
      </w:r>
    </w:p>
    <w:p w14:paraId="198C4BD1" w14:textId="77777777" w:rsidR="00750D05" w:rsidRPr="002E42ED" w:rsidRDefault="00C00A25" w:rsidP="00B0146F">
      <w:pPr>
        <w:pStyle w:val="Heading1"/>
      </w:pPr>
      <w:bookmarkStart w:id="0" w:name="_Toc209009478"/>
      <w:r w:rsidRPr="002E42ED">
        <w:lastRenderedPageBreak/>
        <w:t>Tender Particulars</w:t>
      </w:r>
      <w:bookmarkEnd w:id="0"/>
      <w:r w:rsidRPr="002E42ED">
        <w:t xml:space="preserve"> </w:t>
      </w:r>
    </w:p>
    <w:tbl>
      <w:tblPr>
        <w:tblStyle w:val="TableGrid"/>
        <w:tblW w:w="5000" w:type="pct"/>
        <w:jc w:val="center"/>
        <w:tblInd w:w="0" w:type="dxa"/>
        <w:tblCellMar>
          <w:top w:w="113" w:type="dxa"/>
          <w:left w:w="113" w:type="dxa"/>
          <w:bottom w:w="113" w:type="dxa"/>
          <w:right w:w="113" w:type="dxa"/>
        </w:tblCellMar>
        <w:tblLook w:val="04A0" w:firstRow="1" w:lastRow="0" w:firstColumn="1" w:lastColumn="0" w:noHBand="0" w:noVBand="1"/>
      </w:tblPr>
      <w:tblGrid>
        <w:gridCol w:w="2405"/>
        <w:gridCol w:w="7224"/>
      </w:tblGrid>
      <w:tr w:rsidR="00750D05" w:rsidRPr="002E42ED" w14:paraId="0A02ED57" w14:textId="77777777" w:rsidTr="4A084F01">
        <w:trPr>
          <w:trHeight w:val="20"/>
          <w:jc w:val="center"/>
        </w:trPr>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32C65"/>
          </w:tcPr>
          <w:p w14:paraId="36454141" w14:textId="3D238694" w:rsidR="00750D05" w:rsidRPr="002E42ED" w:rsidRDefault="00C00A25" w:rsidP="00FF6047">
            <w:pPr>
              <w:pStyle w:val="TableHeading"/>
              <w:rPr>
                <w:lang w:val="en-AU"/>
              </w:rPr>
            </w:pPr>
            <w:r w:rsidRPr="002E42ED">
              <w:rPr>
                <w:lang w:val="en-AU"/>
              </w:rPr>
              <w:t xml:space="preserve">Project </w:t>
            </w:r>
            <w:r w:rsidR="005E394B" w:rsidRPr="002E42ED">
              <w:rPr>
                <w:lang w:val="en-AU"/>
              </w:rPr>
              <w:t>Name</w:t>
            </w:r>
          </w:p>
        </w:tc>
        <w:tc>
          <w:tcPr>
            <w:tcW w:w="3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E53A86" w14:textId="0152F83F" w:rsidR="00750D05" w:rsidRPr="002E42ED" w:rsidRDefault="00B86B5E" w:rsidP="00FF6047">
            <w:pPr>
              <w:pStyle w:val="Tabletext"/>
              <w:rPr>
                <w:lang w:val="en-AU"/>
              </w:rPr>
            </w:pPr>
            <w:r>
              <w:rPr>
                <w:lang w:val="en-AU"/>
              </w:rPr>
              <w:t>Pacific Australia Skills</w:t>
            </w:r>
          </w:p>
        </w:tc>
      </w:tr>
      <w:tr w:rsidR="00750D05" w:rsidRPr="002E42ED" w14:paraId="3DF2F24A" w14:textId="77777777" w:rsidTr="4A084F01">
        <w:trPr>
          <w:trHeight w:val="20"/>
          <w:jc w:val="center"/>
        </w:trPr>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32C65"/>
          </w:tcPr>
          <w:p w14:paraId="2D57E119" w14:textId="5EE7CAE9" w:rsidR="00750D05" w:rsidRPr="002E42ED" w:rsidRDefault="00C00A25" w:rsidP="00FF6047">
            <w:pPr>
              <w:pStyle w:val="TableHeading"/>
              <w:rPr>
                <w:lang w:val="en-AU"/>
              </w:rPr>
            </w:pPr>
            <w:r w:rsidRPr="002E42ED">
              <w:rPr>
                <w:lang w:val="en-AU"/>
              </w:rPr>
              <w:t xml:space="preserve">Tender </w:t>
            </w:r>
            <w:r w:rsidR="005E394B" w:rsidRPr="002E42ED">
              <w:rPr>
                <w:lang w:val="en-AU"/>
              </w:rPr>
              <w:t>Name</w:t>
            </w:r>
          </w:p>
        </w:tc>
        <w:tc>
          <w:tcPr>
            <w:tcW w:w="3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63424B" w14:textId="6D1A5B8A" w:rsidR="00750D05" w:rsidRPr="00B86B5E" w:rsidRDefault="0061423A" w:rsidP="00FF6047">
            <w:pPr>
              <w:pStyle w:val="Tabletext"/>
              <w:rPr>
                <w:i/>
                <w:iCs/>
                <w:lang w:val="en-AU"/>
              </w:rPr>
            </w:pPr>
            <w:r>
              <w:rPr>
                <w:i/>
                <w:iCs/>
                <w:lang w:val="en-AU"/>
              </w:rPr>
              <w:t>SST Facility Upgrade Project, Tonga National University</w:t>
            </w:r>
          </w:p>
        </w:tc>
      </w:tr>
      <w:tr w:rsidR="00750D05" w:rsidRPr="002E42ED" w14:paraId="42E2FDB1" w14:textId="77777777" w:rsidTr="4A084F01">
        <w:trPr>
          <w:trHeight w:val="20"/>
          <w:jc w:val="center"/>
        </w:trPr>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32C65"/>
          </w:tcPr>
          <w:p w14:paraId="2C45DFD2" w14:textId="01771CAF" w:rsidR="00750D05" w:rsidRPr="002E42ED" w:rsidRDefault="00C00A25" w:rsidP="00FF6047">
            <w:pPr>
              <w:pStyle w:val="TableHeading"/>
              <w:rPr>
                <w:lang w:val="en-AU"/>
              </w:rPr>
            </w:pPr>
            <w:r w:rsidRPr="002E42ED">
              <w:rPr>
                <w:lang w:val="en-AU"/>
              </w:rPr>
              <w:t>Closing</w:t>
            </w:r>
            <w:r w:rsidR="00B86B5E">
              <w:rPr>
                <w:lang w:val="en-AU"/>
              </w:rPr>
              <w:t xml:space="preserve"> date and t</w:t>
            </w:r>
            <w:r w:rsidR="005E394B" w:rsidRPr="002E42ED">
              <w:rPr>
                <w:lang w:val="en-AU"/>
              </w:rPr>
              <w:t>ime</w:t>
            </w:r>
          </w:p>
        </w:tc>
        <w:tc>
          <w:tcPr>
            <w:tcW w:w="3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A83417" w14:textId="6DC8993A" w:rsidR="00750D05" w:rsidRPr="002E42ED" w:rsidRDefault="00DC71FE" w:rsidP="4A084F01">
            <w:pPr>
              <w:pStyle w:val="Tabletext"/>
              <w:rPr>
                <w:highlight w:val="yellow"/>
                <w:lang w:val="en-AU"/>
              </w:rPr>
            </w:pPr>
            <w:r>
              <w:rPr>
                <w:lang w:val="en-AU"/>
              </w:rPr>
              <w:t>1 May</w:t>
            </w:r>
            <w:r w:rsidR="00B332C6" w:rsidRPr="4A084F01">
              <w:rPr>
                <w:lang w:val="en-AU"/>
              </w:rPr>
              <w:t xml:space="preserve"> 2026, </w:t>
            </w:r>
            <w:r>
              <w:rPr>
                <w:lang w:val="en-AU"/>
              </w:rPr>
              <w:t>5</w:t>
            </w:r>
            <w:r w:rsidR="00B332C6" w:rsidRPr="4A084F01">
              <w:rPr>
                <w:lang w:val="en-AU"/>
              </w:rPr>
              <w:t>.00pm (</w:t>
            </w:r>
            <w:r>
              <w:rPr>
                <w:lang w:val="en-AU"/>
              </w:rPr>
              <w:t>Fiji Local</w:t>
            </w:r>
            <w:r w:rsidR="00B332C6" w:rsidRPr="4A084F01">
              <w:rPr>
                <w:lang w:val="en-AU"/>
              </w:rPr>
              <w:t xml:space="preserve"> time,)</w:t>
            </w:r>
          </w:p>
        </w:tc>
      </w:tr>
      <w:tr w:rsidR="00750D05" w:rsidRPr="002E42ED" w14:paraId="048F13EB" w14:textId="77777777" w:rsidTr="4A084F01">
        <w:trPr>
          <w:trHeight w:val="20"/>
          <w:jc w:val="center"/>
        </w:trPr>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32C65"/>
          </w:tcPr>
          <w:p w14:paraId="192B5701" w14:textId="0467F184" w:rsidR="00750D05" w:rsidRPr="002E42ED" w:rsidRDefault="00C00A25" w:rsidP="00FF6047">
            <w:pPr>
              <w:pStyle w:val="TableHeading"/>
              <w:rPr>
                <w:lang w:val="en-AU"/>
              </w:rPr>
            </w:pPr>
            <w:r w:rsidRPr="002E42ED">
              <w:rPr>
                <w:lang w:val="en-AU"/>
              </w:rPr>
              <w:t>Registration</w:t>
            </w:r>
          </w:p>
        </w:tc>
        <w:tc>
          <w:tcPr>
            <w:tcW w:w="3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B583D3" w14:textId="5807D731" w:rsidR="00750D05" w:rsidRPr="002E42ED" w:rsidRDefault="00C00A25" w:rsidP="00FF6047">
            <w:pPr>
              <w:pStyle w:val="Tabletext"/>
              <w:rPr>
                <w:lang w:val="en-AU"/>
              </w:rPr>
            </w:pPr>
            <w:r w:rsidRPr="002E42ED">
              <w:rPr>
                <w:lang w:val="en-AU"/>
              </w:rPr>
              <w:t xml:space="preserve">Potential bidders should register their interest by email to </w:t>
            </w:r>
            <w:hyperlink r:id="rId11" w:history="1">
              <w:r w:rsidR="00B86B5E" w:rsidRPr="00C10DC3">
                <w:rPr>
                  <w:rStyle w:val="Hyperlink"/>
                  <w:lang w:val="en-AU"/>
                </w:rPr>
                <w:t>tenders@pacificaustraliaskills.org</w:t>
              </w:r>
            </w:hyperlink>
            <w:r w:rsidR="00A16372" w:rsidRPr="002E42ED">
              <w:rPr>
                <w:lang w:val="en-AU"/>
              </w:rPr>
              <w:t xml:space="preserve">. </w:t>
            </w:r>
            <w:r w:rsidRPr="002E42ED">
              <w:rPr>
                <w:lang w:val="en-AU"/>
              </w:rPr>
              <w:t>Any updates to the tender documents or answers to questions will be sent to all registered bidders.</w:t>
            </w:r>
            <w:r w:rsidR="009F0090">
              <w:rPr>
                <w:lang w:val="en-AU"/>
              </w:rPr>
              <w:t xml:space="preserve"> </w:t>
            </w:r>
          </w:p>
        </w:tc>
      </w:tr>
      <w:tr w:rsidR="00750D05" w:rsidRPr="002E42ED" w14:paraId="6E2D4968" w14:textId="77777777" w:rsidTr="4A084F01">
        <w:trPr>
          <w:trHeight w:val="20"/>
          <w:jc w:val="center"/>
        </w:trPr>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32C65"/>
          </w:tcPr>
          <w:p w14:paraId="7FFBBED0" w14:textId="77777777" w:rsidR="00750D05" w:rsidRPr="002E42ED" w:rsidRDefault="00C00A25" w:rsidP="00FF6047">
            <w:pPr>
              <w:pStyle w:val="TableHeading"/>
              <w:rPr>
                <w:lang w:val="en-AU"/>
              </w:rPr>
            </w:pPr>
            <w:r w:rsidRPr="002E42ED">
              <w:rPr>
                <w:lang w:val="en-AU"/>
              </w:rPr>
              <w:t xml:space="preserve">Questions </w:t>
            </w:r>
          </w:p>
        </w:tc>
        <w:tc>
          <w:tcPr>
            <w:tcW w:w="3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837507" w14:textId="44730B88" w:rsidR="00750D05" w:rsidRPr="002E42ED" w:rsidRDefault="00B86B5E" w:rsidP="00FF6047">
            <w:pPr>
              <w:pStyle w:val="Tabletext"/>
              <w:rPr>
                <w:lang w:val="en-AU"/>
              </w:rPr>
            </w:pPr>
            <w:r>
              <w:rPr>
                <w:lang w:val="en-AU"/>
              </w:rPr>
              <w:t>Y</w:t>
            </w:r>
            <w:r w:rsidR="00BE36CB" w:rsidRPr="002E42ED">
              <w:rPr>
                <w:lang w:val="en-AU"/>
              </w:rPr>
              <w:t>ou may submit questions by email to</w:t>
            </w:r>
            <w:r w:rsidR="00A16372" w:rsidRPr="002E42ED">
              <w:rPr>
                <w:lang w:val="en-AU"/>
              </w:rPr>
              <w:t xml:space="preserve"> </w:t>
            </w:r>
            <w:hyperlink r:id="rId12" w:history="1">
              <w:r w:rsidRPr="00C10DC3">
                <w:rPr>
                  <w:rStyle w:val="Hyperlink"/>
                  <w:lang w:val="en-AU"/>
                </w:rPr>
                <w:t>tenders@pacificaustraliaskills.org</w:t>
              </w:r>
            </w:hyperlink>
            <w:r w:rsidR="00BE36CB" w:rsidRPr="002E42ED">
              <w:rPr>
                <w:lang w:val="en-AU"/>
              </w:rPr>
              <w:t>. Answers to questions will be sent to all registered bidders.</w:t>
            </w:r>
          </w:p>
        </w:tc>
      </w:tr>
      <w:tr w:rsidR="00750D05" w:rsidRPr="002E42ED" w14:paraId="1C633F27" w14:textId="77777777" w:rsidTr="4A084F01">
        <w:trPr>
          <w:trHeight w:val="20"/>
          <w:jc w:val="center"/>
        </w:trPr>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32C65"/>
          </w:tcPr>
          <w:p w14:paraId="5A662001" w14:textId="36761814" w:rsidR="00750D05" w:rsidRPr="002E42ED" w:rsidRDefault="00C00A25" w:rsidP="00FF6047">
            <w:pPr>
              <w:pStyle w:val="TableHeading"/>
              <w:rPr>
                <w:lang w:val="en-AU"/>
              </w:rPr>
            </w:pPr>
            <w:r w:rsidRPr="002E42ED">
              <w:rPr>
                <w:lang w:val="en-AU"/>
              </w:rPr>
              <w:t xml:space="preserve">Submission </w:t>
            </w:r>
            <w:r w:rsidR="005E394B" w:rsidRPr="002E42ED">
              <w:rPr>
                <w:lang w:val="en-AU"/>
              </w:rPr>
              <w:t>Method</w:t>
            </w:r>
          </w:p>
        </w:tc>
        <w:tc>
          <w:tcPr>
            <w:tcW w:w="3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E69EB5" w14:textId="6CDF129C" w:rsidR="00750D05" w:rsidRPr="002E42ED" w:rsidRDefault="00C00A25" w:rsidP="00FF6047">
            <w:pPr>
              <w:pStyle w:val="Tabletext"/>
              <w:rPr>
                <w:lang w:val="en-AU"/>
              </w:rPr>
            </w:pPr>
            <w:r w:rsidRPr="002E42ED">
              <w:rPr>
                <w:lang w:val="en-AU"/>
              </w:rPr>
              <w:t>By email t</w:t>
            </w:r>
            <w:r w:rsidR="00A16372" w:rsidRPr="002E42ED">
              <w:rPr>
                <w:lang w:val="en-AU"/>
              </w:rPr>
              <w:t xml:space="preserve">o </w:t>
            </w:r>
            <w:r w:rsidR="00B86B5E">
              <w:rPr>
                <w:lang w:val="en-AU"/>
              </w:rPr>
              <w:t>tenders@pacificaustraliaskills.org</w:t>
            </w:r>
          </w:p>
        </w:tc>
      </w:tr>
      <w:tr w:rsidR="00750D05" w:rsidRPr="002E42ED" w14:paraId="5D0131C5" w14:textId="77777777" w:rsidTr="4A084F01">
        <w:trPr>
          <w:trHeight w:val="20"/>
          <w:jc w:val="center"/>
        </w:trPr>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32C65"/>
          </w:tcPr>
          <w:p w14:paraId="267A73E4" w14:textId="255120C8" w:rsidR="00750D05" w:rsidRPr="002E42ED" w:rsidRDefault="00C00A25" w:rsidP="00FF6047">
            <w:pPr>
              <w:pStyle w:val="TableHeading"/>
              <w:rPr>
                <w:lang w:val="en-AU"/>
              </w:rPr>
            </w:pPr>
            <w:r w:rsidRPr="002E42ED">
              <w:rPr>
                <w:lang w:val="en-AU"/>
              </w:rPr>
              <w:t xml:space="preserve">Contracting </w:t>
            </w:r>
            <w:r w:rsidR="005E394B" w:rsidRPr="002E42ED">
              <w:rPr>
                <w:lang w:val="en-AU"/>
              </w:rPr>
              <w:t>Entity</w:t>
            </w:r>
          </w:p>
        </w:tc>
        <w:tc>
          <w:tcPr>
            <w:tcW w:w="3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BCB890" w14:textId="16B68903" w:rsidR="00750D05" w:rsidRPr="002E42ED" w:rsidRDefault="00BE36CB" w:rsidP="00FF6047">
            <w:pPr>
              <w:pStyle w:val="Tabletext"/>
              <w:rPr>
                <w:lang w:val="en-AU"/>
              </w:rPr>
            </w:pPr>
            <w:r w:rsidRPr="002E42ED">
              <w:rPr>
                <w:lang w:val="en-AU"/>
              </w:rPr>
              <w:t>DT Global</w:t>
            </w:r>
            <w:r w:rsidR="00C00A25" w:rsidRPr="002E42ED">
              <w:rPr>
                <w:lang w:val="en-AU"/>
              </w:rPr>
              <w:t xml:space="preserve"> is the company that manages </w:t>
            </w:r>
            <w:r w:rsidR="00B86B5E">
              <w:rPr>
                <w:lang w:val="en-AU"/>
              </w:rPr>
              <w:t>Pacific Australia Skills</w:t>
            </w:r>
            <w:r w:rsidR="00C00A25" w:rsidRPr="002E42ED">
              <w:rPr>
                <w:lang w:val="en-AU"/>
              </w:rPr>
              <w:t xml:space="preserve">. </w:t>
            </w:r>
            <w:r w:rsidRPr="002E42ED">
              <w:rPr>
                <w:lang w:val="en-AU"/>
              </w:rPr>
              <w:t xml:space="preserve">DT </w:t>
            </w:r>
            <w:proofErr w:type="spellStart"/>
            <w:r w:rsidRPr="002E42ED">
              <w:rPr>
                <w:lang w:val="en-AU"/>
              </w:rPr>
              <w:t>Global</w:t>
            </w:r>
            <w:r w:rsidR="005F7D4F">
              <w:rPr>
                <w:lang w:val="en-AU"/>
              </w:rPr>
              <w:t>’</w:t>
            </w:r>
            <w:r w:rsidR="00C00A25" w:rsidRPr="002E42ED">
              <w:rPr>
                <w:lang w:val="en-AU"/>
              </w:rPr>
              <w:t>s</w:t>
            </w:r>
            <w:proofErr w:type="spellEnd"/>
            <w:r w:rsidR="00C00A25" w:rsidRPr="002E42ED">
              <w:rPr>
                <w:lang w:val="en-AU"/>
              </w:rPr>
              <w:t xml:space="preserve"> Company registration number is </w:t>
            </w:r>
            <w:r w:rsidR="00B86B5E">
              <w:rPr>
                <w:lang w:val="en-AU"/>
              </w:rPr>
              <w:t>006 170 869</w:t>
            </w:r>
            <w:r w:rsidR="00C00A25" w:rsidRPr="002E42ED">
              <w:rPr>
                <w:lang w:val="en-AU"/>
              </w:rPr>
              <w:t>.</w:t>
            </w:r>
            <w:r w:rsidR="009F0090">
              <w:rPr>
                <w:lang w:val="en-AU"/>
              </w:rPr>
              <w:t xml:space="preserve"> </w:t>
            </w:r>
          </w:p>
        </w:tc>
      </w:tr>
      <w:tr w:rsidR="00750D05" w:rsidRPr="002E42ED" w14:paraId="4B11DB36" w14:textId="77777777" w:rsidTr="4A084F01">
        <w:trPr>
          <w:trHeight w:val="20"/>
          <w:jc w:val="center"/>
        </w:trPr>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32C65"/>
          </w:tcPr>
          <w:p w14:paraId="11DF3B05" w14:textId="65CA8834" w:rsidR="00750D05" w:rsidRPr="002E42ED" w:rsidRDefault="005E394B" w:rsidP="00FF6047">
            <w:pPr>
              <w:pStyle w:val="TableHeading"/>
              <w:rPr>
                <w:lang w:val="en-AU"/>
              </w:rPr>
            </w:pPr>
            <w:r w:rsidRPr="002E42ED">
              <w:rPr>
                <w:lang w:val="en-AU"/>
              </w:rPr>
              <w:t>Tender Validity</w:t>
            </w:r>
          </w:p>
        </w:tc>
        <w:tc>
          <w:tcPr>
            <w:tcW w:w="3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E7EA3C" w14:textId="1BEEE39C" w:rsidR="00750D05" w:rsidRPr="002E42ED" w:rsidRDefault="00C00A25" w:rsidP="00FF6047">
            <w:pPr>
              <w:pStyle w:val="Tabletext"/>
              <w:rPr>
                <w:lang w:val="en-AU"/>
              </w:rPr>
            </w:pPr>
            <w:r w:rsidRPr="002E42ED">
              <w:rPr>
                <w:lang w:val="en-AU"/>
              </w:rPr>
              <w:t>Tende</w:t>
            </w:r>
            <w:r w:rsidR="001826A8" w:rsidRPr="002E42ED">
              <w:rPr>
                <w:lang w:val="en-AU"/>
              </w:rPr>
              <w:t xml:space="preserve">rs will be valid for at least </w:t>
            </w:r>
            <w:r w:rsidR="00223A94" w:rsidRPr="002E42ED">
              <w:rPr>
                <w:lang w:val="en-AU"/>
              </w:rPr>
              <w:t>9</w:t>
            </w:r>
            <w:r w:rsidR="001826A8" w:rsidRPr="002E42ED">
              <w:rPr>
                <w:lang w:val="en-AU"/>
              </w:rPr>
              <w:t>0</w:t>
            </w:r>
            <w:r w:rsidRPr="002E42ED">
              <w:rPr>
                <w:lang w:val="en-AU"/>
              </w:rPr>
              <w:t xml:space="preserve"> days after the closing time.</w:t>
            </w:r>
            <w:r w:rsidR="009F0090">
              <w:rPr>
                <w:lang w:val="en-AU"/>
              </w:rPr>
              <w:t xml:space="preserve"> </w:t>
            </w:r>
          </w:p>
        </w:tc>
      </w:tr>
    </w:tbl>
    <w:p w14:paraId="0FE97490" w14:textId="1E8D7C30" w:rsidR="00750D05" w:rsidRPr="002E42ED" w:rsidRDefault="00C00A25" w:rsidP="00974BD4">
      <w:pPr>
        <w:pStyle w:val="BodyText"/>
        <w:spacing w:before="240"/>
      </w:pPr>
      <w:r w:rsidRPr="002E42ED">
        <w:t>The anticipated timeline for the tender process is as follows. We may alter any of these dates at our discretion.</w:t>
      </w:r>
    </w:p>
    <w:tbl>
      <w:tblPr>
        <w:tblStyle w:val="TableGrid"/>
        <w:tblW w:w="5000" w:type="pct"/>
        <w:jc w:val="center"/>
        <w:tblInd w:w="0" w:type="dxa"/>
        <w:tblCellMar>
          <w:top w:w="113" w:type="dxa"/>
          <w:left w:w="108" w:type="dxa"/>
          <w:bottom w:w="113" w:type="dxa"/>
          <w:right w:w="115" w:type="dxa"/>
        </w:tblCellMar>
        <w:tblLook w:val="04A0" w:firstRow="1" w:lastRow="0" w:firstColumn="1" w:lastColumn="0" w:noHBand="0" w:noVBand="1"/>
      </w:tblPr>
      <w:tblGrid>
        <w:gridCol w:w="4106"/>
        <w:gridCol w:w="5523"/>
      </w:tblGrid>
      <w:tr w:rsidR="00750D05" w:rsidRPr="002E42ED" w14:paraId="38E3A1F1" w14:textId="77777777" w:rsidTr="4A084F01">
        <w:trPr>
          <w:trHeight w:val="20"/>
          <w:jc w:val="center"/>
        </w:trPr>
        <w:tc>
          <w:tcPr>
            <w:tcW w:w="21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32C65"/>
          </w:tcPr>
          <w:p w14:paraId="0A29680C" w14:textId="49D5DBBC" w:rsidR="00750D05" w:rsidRPr="002E42ED" w:rsidRDefault="00C00A25" w:rsidP="005E394B">
            <w:pPr>
              <w:pStyle w:val="TableHeading"/>
              <w:rPr>
                <w:lang w:val="en-AU"/>
              </w:rPr>
            </w:pPr>
            <w:r w:rsidRPr="002E42ED">
              <w:rPr>
                <w:lang w:val="en-AU"/>
              </w:rPr>
              <w:t xml:space="preserve">Tender </w:t>
            </w:r>
            <w:r w:rsidR="005E394B" w:rsidRPr="002E42ED">
              <w:rPr>
                <w:lang w:val="en-AU"/>
              </w:rPr>
              <w:t xml:space="preserve">Release </w:t>
            </w:r>
          </w:p>
        </w:tc>
        <w:tc>
          <w:tcPr>
            <w:tcW w:w="28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893C85" w14:textId="18D6E9AB" w:rsidR="00750D05" w:rsidRPr="009B5657" w:rsidRDefault="00DC71FE" w:rsidP="005E394B">
            <w:pPr>
              <w:pStyle w:val="Tabletext"/>
              <w:rPr>
                <w:highlight w:val="yellow"/>
                <w:lang w:val="en-AU"/>
              </w:rPr>
            </w:pPr>
            <w:r>
              <w:rPr>
                <w:lang w:val="en-AU"/>
              </w:rPr>
              <w:t>7</w:t>
            </w:r>
            <w:r w:rsidR="493E8C47" w:rsidRPr="4A084F01">
              <w:rPr>
                <w:lang w:val="en-AU"/>
              </w:rPr>
              <w:t xml:space="preserve"> </w:t>
            </w:r>
            <w:r w:rsidR="00B332C6" w:rsidRPr="4A084F01">
              <w:rPr>
                <w:lang w:val="en-AU"/>
              </w:rPr>
              <w:t>April 2026</w:t>
            </w:r>
          </w:p>
        </w:tc>
      </w:tr>
      <w:tr w:rsidR="00750D05" w:rsidRPr="002E42ED" w14:paraId="08766F96" w14:textId="77777777" w:rsidTr="4A084F01">
        <w:trPr>
          <w:trHeight w:val="20"/>
          <w:jc w:val="center"/>
        </w:trPr>
        <w:tc>
          <w:tcPr>
            <w:tcW w:w="21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32C65"/>
          </w:tcPr>
          <w:p w14:paraId="0FC87C7C" w14:textId="387E8E43" w:rsidR="00750D05" w:rsidRPr="002E42ED" w:rsidRDefault="00C00A25" w:rsidP="005E394B">
            <w:pPr>
              <w:pStyle w:val="TableHeading"/>
              <w:rPr>
                <w:lang w:val="en-AU"/>
              </w:rPr>
            </w:pPr>
            <w:r w:rsidRPr="002E42ED">
              <w:rPr>
                <w:lang w:val="en-AU"/>
              </w:rPr>
              <w:t xml:space="preserve">Last </w:t>
            </w:r>
            <w:r w:rsidR="005E394B" w:rsidRPr="002E42ED">
              <w:rPr>
                <w:lang w:val="en-AU"/>
              </w:rPr>
              <w:t xml:space="preserve">Date for Questions to be Submitted </w:t>
            </w:r>
          </w:p>
        </w:tc>
        <w:tc>
          <w:tcPr>
            <w:tcW w:w="28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5C6409" w14:textId="2AD8EF1C" w:rsidR="00750D05" w:rsidRPr="009B5657" w:rsidRDefault="00B332C6" w:rsidP="4A084F01">
            <w:pPr>
              <w:pStyle w:val="Tabletext"/>
              <w:rPr>
                <w:highlight w:val="yellow"/>
                <w:lang w:val="en-AU"/>
              </w:rPr>
            </w:pPr>
            <w:r w:rsidRPr="4A084F01">
              <w:rPr>
                <w:lang w:val="en-AU"/>
              </w:rPr>
              <w:t>2</w:t>
            </w:r>
            <w:r w:rsidR="00DC71FE">
              <w:rPr>
                <w:lang w:val="en-AU"/>
              </w:rPr>
              <w:t>7</w:t>
            </w:r>
            <w:r w:rsidR="28696985" w:rsidRPr="4A084F01">
              <w:rPr>
                <w:lang w:val="en-AU"/>
              </w:rPr>
              <w:t xml:space="preserve"> </w:t>
            </w:r>
            <w:r w:rsidRPr="4A084F01">
              <w:rPr>
                <w:lang w:val="en-AU"/>
              </w:rPr>
              <w:t xml:space="preserve">April 2026, </w:t>
            </w:r>
            <w:r w:rsidR="60B3FABB" w:rsidRPr="4A084F01">
              <w:rPr>
                <w:lang w:val="en-AU"/>
              </w:rPr>
              <w:t>5</w:t>
            </w:r>
            <w:r w:rsidRPr="4A084F01">
              <w:rPr>
                <w:lang w:val="en-AU"/>
              </w:rPr>
              <w:t>.00pm (</w:t>
            </w:r>
            <w:r w:rsidR="51ECA76D" w:rsidRPr="4A084F01">
              <w:rPr>
                <w:lang w:val="en-AU"/>
              </w:rPr>
              <w:t>Fiji</w:t>
            </w:r>
            <w:r w:rsidRPr="4A084F01">
              <w:rPr>
                <w:lang w:val="en-AU"/>
              </w:rPr>
              <w:t xml:space="preserve"> local time)</w:t>
            </w:r>
          </w:p>
        </w:tc>
      </w:tr>
      <w:tr w:rsidR="00B332C6" w:rsidRPr="002E42ED" w14:paraId="3A855F7B" w14:textId="77777777" w:rsidTr="4A084F01">
        <w:trPr>
          <w:trHeight w:val="20"/>
          <w:jc w:val="center"/>
        </w:trPr>
        <w:tc>
          <w:tcPr>
            <w:tcW w:w="21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32C65"/>
          </w:tcPr>
          <w:p w14:paraId="42A37774" w14:textId="12819EA1" w:rsidR="00B332C6" w:rsidRPr="002E42ED" w:rsidRDefault="00B332C6" w:rsidP="00B332C6">
            <w:pPr>
              <w:pStyle w:val="TableHeading"/>
              <w:rPr>
                <w:lang w:val="en-AU"/>
              </w:rPr>
            </w:pPr>
            <w:r w:rsidRPr="002E42ED">
              <w:rPr>
                <w:lang w:val="en-AU"/>
              </w:rPr>
              <w:t xml:space="preserve">Close of Tender </w:t>
            </w:r>
          </w:p>
        </w:tc>
        <w:tc>
          <w:tcPr>
            <w:tcW w:w="28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2A6C31" w14:textId="201D8DC5" w:rsidR="00B332C6" w:rsidRPr="009B5657" w:rsidRDefault="00DC71FE" w:rsidP="4A084F01">
            <w:pPr>
              <w:pStyle w:val="Tabletext"/>
              <w:rPr>
                <w:lang w:val="en-AU"/>
              </w:rPr>
            </w:pPr>
            <w:r>
              <w:rPr>
                <w:lang w:val="en-AU"/>
              </w:rPr>
              <w:t xml:space="preserve">1 May </w:t>
            </w:r>
            <w:r w:rsidRPr="4A084F01">
              <w:rPr>
                <w:lang w:val="en-AU"/>
              </w:rPr>
              <w:t>April</w:t>
            </w:r>
            <w:r w:rsidR="00B332C6" w:rsidRPr="4A084F01">
              <w:rPr>
                <w:lang w:val="en-AU"/>
              </w:rPr>
              <w:t xml:space="preserve"> 2026, </w:t>
            </w:r>
            <w:r w:rsidR="4271EFCC" w:rsidRPr="4A084F01">
              <w:rPr>
                <w:lang w:val="en-AU"/>
              </w:rPr>
              <w:t>5</w:t>
            </w:r>
            <w:r w:rsidR="00B332C6" w:rsidRPr="4A084F01">
              <w:rPr>
                <w:lang w:val="en-AU"/>
              </w:rPr>
              <w:t>.00pm (</w:t>
            </w:r>
            <w:r w:rsidR="16460394" w:rsidRPr="4A084F01">
              <w:rPr>
                <w:lang w:val="en-AU"/>
              </w:rPr>
              <w:t>Fiji</w:t>
            </w:r>
            <w:r w:rsidR="00B332C6" w:rsidRPr="4A084F01">
              <w:rPr>
                <w:lang w:val="en-AU"/>
              </w:rPr>
              <w:t xml:space="preserve"> local time</w:t>
            </w:r>
            <w:r w:rsidR="227EAC28" w:rsidRPr="4A084F01">
              <w:rPr>
                <w:lang w:val="en-AU"/>
              </w:rPr>
              <w:t>)</w:t>
            </w:r>
          </w:p>
        </w:tc>
      </w:tr>
      <w:tr w:rsidR="005E394B" w:rsidRPr="002E42ED" w14:paraId="210561AB" w14:textId="77777777" w:rsidTr="4A084F01">
        <w:trPr>
          <w:trHeight w:val="20"/>
          <w:jc w:val="center"/>
        </w:trPr>
        <w:tc>
          <w:tcPr>
            <w:tcW w:w="21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32C65"/>
          </w:tcPr>
          <w:p w14:paraId="68ECF8AE" w14:textId="2029D9DE" w:rsidR="005E394B" w:rsidRPr="002E42ED" w:rsidRDefault="005E394B" w:rsidP="005E394B">
            <w:pPr>
              <w:pStyle w:val="TableHeading"/>
              <w:rPr>
                <w:lang w:val="en-AU"/>
              </w:rPr>
            </w:pPr>
            <w:r w:rsidRPr="002E42ED">
              <w:rPr>
                <w:lang w:val="en-AU"/>
              </w:rPr>
              <w:t xml:space="preserve">Commencement Date </w:t>
            </w:r>
          </w:p>
        </w:tc>
        <w:tc>
          <w:tcPr>
            <w:tcW w:w="28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D2305" w14:textId="7ADFADE1" w:rsidR="005E394B" w:rsidRPr="00B332C6" w:rsidRDefault="4CDED48B" w:rsidP="4A084F01">
            <w:pPr>
              <w:pStyle w:val="Tabletext"/>
              <w:rPr>
                <w:lang w:val="en-AU"/>
              </w:rPr>
            </w:pPr>
            <w:r w:rsidRPr="4A084F01">
              <w:rPr>
                <w:lang w:val="en-AU"/>
              </w:rPr>
              <w:t>2</w:t>
            </w:r>
            <w:r w:rsidR="00DC71FE">
              <w:rPr>
                <w:lang w:val="en-AU"/>
              </w:rPr>
              <w:t>5</w:t>
            </w:r>
            <w:r w:rsidR="00B332C6" w:rsidRPr="4A084F01">
              <w:rPr>
                <w:lang w:val="en-AU"/>
              </w:rPr>
              <w:t xml:space="preserve"> May 2026 (tentative)</w:t>
            </w:r>
          </w:p>
        </w:tc>
      </w:tr>
      <w:tr w:rsidR="005E394B" w:rsidRPr="002E42ED" w14:paraId="696E2CE8" w14:textId="77777777" w:rsidTr="4A084F01">
        <w:trPr>
          <w:trHeight w:val="20"/>
          <w:jc w:val="center"/>
        </w:trPr>
        <w:tc>
          <w:tcPr>
            <w:tcW w:w="21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32C65"/>
          </w:tcPr>
          <w:p w14:paraId="66809158" w14:textId="5DA773A3" w:rsidR="005E394B" w:rsidRPr="002E42ED" w:rsidRDefault="005E394B" w:rsidP="005E394B">
            <w:pPr>
              <w:pStyle w:val="TableHeading"/>
              <w:rPr>
                <w:lang w:val="en-AU"/>
              </w:rPr>
            </w:pPr>
            <w:r w:rsidRPr="002E42ED">
              <w:rPr>
                <w:lang w:val="en-AU"/>
              </w:rPr>
              <w:t xml:space="preserve">End Date </w:t>
            </w:r>
          </w:p>
        </w:tc>
        <w:tc>
          <w:tcPr>
            <w:tcW w:w="28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4CDF5" w14:textId="3D45008D" w:rsidR="005E394B" w:rsidRPr="009B5657" w:rsidRDefault="00B332C6" w:rsidP="005E394B">
            <w:pPr>
              <w:pStyle w:val="Tabletext"/>
              <w:rPr>
                <w:highlight w:val="yellow"/>
                <w:lang w:val="en-AU"/>
              </w:rPr>
            </w:pPr>
            <w:r w:rsidRPr="00B332C6">
              <w:rPr>
                <w:lang w:val="en-AU"/>
              </w:rPr>
              <w:t>To be confirmed</w:t>
            </w:r>
          </w:p>
        </w:tc>
      </w:tr>
    </w:tbl>
    <w:p w14:paraId="4D50E38C" w14:textId="55568B48" w:rsidR="009F0090" w:rsidRDefault="00C00A25" w:rsidP="00974BD4">
      <w:pPr>
        <w:pStyle w:val="BodyText"/>
        <w:spacing w:before="240"/>
      </w:pPr>
      <w:r w:rsidRPr="002E42ED">
        <w:t xml:space="preserve">At any time, </w:t>
      </w:r>
      <w:r w:rsidR="00471C55" w:rsidRPr="002E42ED">
        <w:t>DT Global</w:t>
      </w:r>
      <w:r w:rsidRPr="002E42ED">
        <w:t xml:space="preserve"> reserves the right to:</w:t>
      </w:r>
    </w:p>
    <w:p w14:paraId="622A92FF" w14:textId="77777777" w:rsidR="009F0090" w:rsidRDefault="00C00A25" w:rsidP="00B0146F">
      <w:pPr>
        <w:pStyle w:val="aLevel3"/>
      </w:pPr>
      <w:r w:rsidRPr="002E42ED">
        <w:t xml:space="preserve">terminate this Request for Tender or cease to proceed with this procurement </w:t>
      </w:r>
      <w:proofErr w:type="gramStart"/>
      <w:r w:rsidRPr="002E42ED">
        <w:t>process;</w:t>
      </w:r>
      <w:proofErr w:type="gramEnd"/>
    </w:p>
    <w:p w14:paraId="187AD95E" w14:textId="77777777" w:rsidR="009F0090" w:rsidRDefault="00C00A25" w:rsidP="00B0146F">
      <w:pPr>
        <w:pStyle w:val="aLevel3"/>
      </w:pPr>
      <w:r w:rsidRPr="002E42ED">
        <w:t xml:space="preserve">change the structure and timing of the procurement </w:t>
      </w:r>
      <w:proofErr w:type="gramStart"/>
      <w:r w:rsidRPr="002E42ED">
        <w:t>process;</w:t>
      </w:r>
      <w:proofErr w:type="gramEnd"/>
    </w:p>
    <w:p w14:paraId="1299049A" w14:textId="77777777" w:rsidR="009F0090" w:rsidRDefault="00C00A25" w:rsidP="00B0146F">
      <w:pPr>
        <w:pStyle w:val="aLevel3"/>
      </w:pPr>
      <w:r w:rsidRPr="002E42ED">
        <w:t xml:space="preserve">vary or extend any time or date in this Request for </w:t>
      </w:r>
      <w:proofErr w:type="gramStart"/>
      <w:r w:rsidRPr="002E42ED">
        <w:t>Tender;</w:t>
      </w:r>
      <w:proofErr w:type="gramEnd"/>
    </w:p>
    <w:p w14:paraId="244BA783" w14:textId="77777777" w:rsidR="009F0090" w:rsidRDefault="00C00A25" w:rsidP="00B0146F">
      <w:pPr>
        <w:pStyle w:val="aLevel3"/>
      </w:pPr>
      <w:r w:rsidRPr="002E42ED">
        <w:t xml:space="preserve">require additional information or clarification from any tenderer or provide additional information or </w:t>
      </w:r>
      <w:proofErr w:type="gramStart"/>
      <w:r w:rsidRPr="002E42ED">
        <w:t>clarification;</w:t>
      </w:r>
      <w:proofErr w:type="gramEnd"/>
    </w:p>
    <w:p w14:paraId="19341C57" w14:textId="77777777" w:rsidR="009F0090" w:rsidRDefault="00C00A25" w:rsidP="00B0146F">
      <w:pPr>
        <w:pStyle w:val="aLevel3"/>
      </w:pPr>
      <w:r w:rsidRPr="002E42ED">
        <w:t xml:space="preserve">negotiate with one or more </w:t>
      </w:r>
      <w:proofErr w:type="gramStart"/>
      <w:r w:rsidRPr="002E42ED">
        <w:t>tenderers;</w:t>
      </w:r>
      <w:proofErr w:type="gramEnd"/>
    </w:p>
    <w:p w14:paraId="5D8BB017" w14:textId="77777777" w:rsidR="009F0090" w:rsidRDefault="00C00A25" w:rsidP="00B0146F">
      <w:pPr>
        <w:pStyle w:val="aLevel3"/>
      </w:pPr>
      <w:r w:rsidRPr="002E42ED">
        <w:t xml:space="preserve">call for new </w:t>
      </w:r>
      <w:proofErr w:type="gramStart"/>
      <w:r w:rsidRPr="002E42ED">
        <w:t>tenders;</w:t>
      </w:r>
      <w:proofErr w:type="gramEnd"/>
    </w:p>
    <w:p w14:paraId="0BD3E452" w14:textId="77777777" w:rsidR="009F0090" w:rsidRDefault="00C00A25" w:rsidP="00B0146F">
      <w:pPr>
        <w:pStyle w:val="aLevel3"/>
      </w:pPr>
      <w:r w:rsidRPr="002E42ED">
        <w:t xml:space="preserve">reject any tender received after the closing </w:t>
      </w:r>
      <w:proofErr w:type="gramStart"/>
      <w:r w:rsidRPr="002E42ED">
        <w:t>time;</w:t>
      </w:r>
      <w:proofErr w:type="gramEnd"/>
    </w:p>
    <w:p w14:paraId="6DDA5C1F" w14:textId="77777777" w:rsidR="009F0090" w:rsidRDefault="00C00A25" w:rsidP="00B0146F">
      <w:pPr>
        <w:pStyle w:val="aLevel3"/>
      </w:pPr>
      <w:r w:rsidRPr="002E42ED">
        <w:t>reject any tender that does not comply with the requirements set out in this Request for Tender; and</w:t>
      </w:r>
    </w:p>
    <w:p w14:paraId="63C25CDA" w14:textId="77777777" w:rsidR="009F0090" w:rsidRDefault="00C00A25" w:rsidP="00B0146F">
      <w:pPr>
        <w:pStyle w:val="aLevel3"/>
      </w:pPr>
      <w:r w:rsidRPr="002E42ED">
        <w:t>terminate negotiations with any applicants at any time for any reason.</w:t>
      </w:r>
    </w:p>
    <w:p w14:paraId="61639AEA" w14:textId="77777777" w:rsidR="009F0090" w:rsidRDefault="00C00A25" w:rsidP="00B6649A">
      <w:pPr>
        <w:pStyle w:val="Heading2"/>
      </w:pPr>
      <w:r w:rsidRPr="002E42ED">
        <w:t>Conflict of Interest</w:t>
      </w:r>
    </w:p>
    <w:p w14:paraId="36B8A901" w14:textId="62AF6B62" w:rsidR="009F0090" w:rsidRDefault="00C00A25" w:rsidP="00B6649A">
      <w:pPr>
        <w:pStyle w:val="BodyText"/>
      </w:pPr>
      <w:r w:rsidRPr="002E42ED">
        <w:t>Tenderers must provide details of any circumstances or relationships that constitute, or may constitute, a</w:t>
      </w:r>
      <w:r w:rsidR="00974BD4" w:rsidRPr="002E42ED">
        <w:t> </w:t>
      </w:r>
      <w:r w:rsidRPr="002E42ED">
        <w:t xml:space="preserve">conflict or potential conflict of interest regarding this application, or any obligations under any formal agreement with </w:t>
      </w:r>
      <w:r w:rsidR="00471C55" w:rsidRPr="002E42ED">
        <w:t>DT Global</w:t>
      </w:r>
      <w:r w:rsidRPr="002E42ED">
        <w:t>, or the Department of Foreign Affairs and Trade.</w:t>
      </w:r>
    </w:p>
    <w:p w14:paraId="33001B09" w14:textId="759A2CE1" w:rsidR="00294AA2" w:rsidRPr="002E42ED" w:rsidRDefault="00294AA2" w:rsidP="00B6649A">
      <w:pPr>
        <w:pStyle w:val="Heading2"/>
      </w:pPr>
      <w:r w:rsidRPr="002E42ED">
        <w:t>Eligibility of the Tenderer</w:t>
      </w:r>
    </w:p>
    <w:p w14:paraId="2619E689" w14:textId="6CEA54AE" w:rsidR="00294AA2" w:rsidRPr="002E42ED" w:rsidRDefault="00294AA2" w:rsidP="00B6649A">
      <w:pPr>
        <w:pStyle w:val="BodyText"/>
        <w:rPr>
          <w:spacing w:val="-65"/>
          <w:lang w:eastAsia="en-US"/>
        </w:rPr>
      </w:pPr>
      <w:r w:rsidRPr="002E42ED">
        <w:rPr>
          <w:lang w:eastAsia="en-US"/>
        </w:rPr>
        <w:t>The</w:t>
      </w:r>
      <w:r w:rsidRPr="002E42ED">
        <w:rPr>
          <w:spacing w:val="2"/>
          <w:lang w:eastAsia="en-US"/>
        </w:rPr>
        <w:t xml:space="preserve"> </w:t>
      </w:r>
      <w:r w:rsidRPr="00C33B6C">
        <w:rPr>
          <w:lang w:eastAsia="en-US"/>
        </w:rPr>
        <w:t>Tenderer,</w:t>
      </w:r>
      <w:r w:rsidRPr="00C33B6C">
        <w:rPr>
          <w:spacing w:val="1"/>
          <w:lang w:eastAsia="en-US"/>
        </w:rPr>
        <w:t xml:space="preserve"> </w:t>
      </w:r>
      <w:r w:rsidRPr="00C33B6C">
        <w:rPr>
          <w:lang w:eastAsia="en-US"/>
        </w:rPr>
        <w:t>including</w:t>
      </w:r>
      <w:r w:rsidRPr="00C33B6C">
        <w:rPr>
          <w:spacing w:val="2"/>
          <w:lang w:eastAsia="en-US"/>
        </w:rPr>
        <w:t xml:space="preserve"> </w:t>
      </w:r>
      <w:r w:rsidRPr="00C33B6C">
        <w:rPr>
          <w:lang w:eastAsia="en-US"/>
        </w:rPr>
        <w:t>parties</w:t>
      </w:r>
      <w:r w:rsidRPr="00C33B6C">
        <w:rPr>
          <w:spacing w:val="4"/>
          <w:lang w:eastAsia="en-US"/>
        </w:rPr>
        <w:t xml:space="preserve"> </w:t>
      </w:r>
      <w:r w:rsidRPr="00C33B6C">
        <w:rPr>
          <w:lang w:eastAsia="en-US"/>
        </w:rPr>
        <w:t>constituting</w:t>
      </w:r>
      <w:r w:rsidRPr="00C33B6C">
        <w:rPr>
          <w:spacing w:val="2"/>
          <w:lang w:eastAsia="en-US"/>
        </w:rPr>
        <w:t xml:space="preserve"> </w:t>
      </w:r>
      <w:r w:rsidRPr="00C33B6C">
        <w:rPr>
          <w:lang w:eastAsia="en-US"/>
        </w:rPr>
        <w:t>the</w:t>
      </w:r>
      <w:r w:rsidRPr="00C33B6C">
        <w:rPr>
          <w:spacing w:val="7"/>
          <w:lang w:eastAsia="en-US"/>
        </w:rPr>
        <w:t xml:space="preserve"> </w:t>
      </w:r>
      <w:r w:rsidRPr="00C33B6C">
        <w:rPr>
          <w:lang w:eastAsia="en-US"/>
        </w:rPr>
        <w:t>Tenderer,</w:t>
      </w:r>
      <w:r w:rsidRPr="00C33B6C">
        <w:rPr>
          <w:spacing w:val="1"/>
          <w:lang w:eastAsia="en-US"/>
        </w:rPr>
        <w:t xml:space="preserve"> </w:t>
      </w:r>
      <w:r w:rsidRPr="00C33B6C">
        <w:rPr>
          <w:lang w:eastAsia="en-US"/>
        </w:rPr>
        <w:t>may</w:t>
      </w:r>
      <w:r w:rsidRPr="00C33B6C">
        <w:rPr>
          <w:spacing w:val="1"/>
          <w:lang w:eastAsia="en-US"/>
        </w:rPr>
        <w:t xml:space="preserve"> </w:t>
      </w:r>
      <w:r w:rsidRPr="00C33B6C">
        <w:rPr>
          <w:lang w:eastAsia="en-US"/>
        </w:rPr>
        <w:t>have</w:t>
      </w:r>
      <w:r w:rsidRPr="00C33B6C">
        <w:rPr>
          <w:spacing w:val="4"/>
          <w:lang w:eastAsia="en-US"/>
        </w:rPr>
        <w:t xml:space="preserve"> </w:t>
      </w:r>
      <w:r w:rsidRPr="00C33B6C">
        <w:rPr>
          <w:lang w:eastAsia="en-US"/>
        </w:rPr>
        <w:t>the</w:t>
      </w:r>
      <w:r w:rsidRPr="00C33B6C">
        <w:rPr>
          <w:spacing w:val="4"/>
          <w:lang w:eastAsia="en-US"/>
        </w:rPr>
        <w:t xml:space="preserve"> </w:t>
      </w:r>
      <w:r w:rsidRPr="00C33B6C">
        <w:rPr>
          <w:lang w:eastAsia="en-US"/>
        </w:rPr>
        <w:t>nationality</w:t>
      </w:r>
      <w:r w:rsidRPr="00C33B6C">
        <w:rPr>
          <w:spacing w:val="1"/>
          <w:lang w:eastAsia="en-US"/>
        </w:rPr>
        <w:t xml:space="preserve"> </w:t>
      </w:r>
      <w:r w:rsidRPr="00C33B6C">
        <w:rPr>
          <w:lang w:eastAsia="en-US"/>
        </w:rPr>
        <w:t>of any country, except for those prohibited b</w:t>
      </w:r>
      <w:r w:rsidR="0061423A">
        <w:rPr>
          <w:lang w:eastAsia="en-US"/>
        </w:rPr>
        <w:t xml:space="preserve">y </w:t>
      </w:r>
      <w:r w:rsidRPr="00C33B6C">
        <w:rPr>
          <w:lang w:eastAsia="en-US"/>
        </w:rPr>
        <w:t>legislation</w:t>
      </w:r>
      <w:r w:rsidR="0061423A">
        <w:rPr>
          <w:lang w:eastAsia="en-US"/>
        </w:rPr>
        <w:t xml:space="preserve"> in Tonga</w:t>
      </w:r>
      <w:r w:rsidRPr="00C33B6C">
        <w:rPr>
          <w:lang w:eastAsia="en-US"/>
        </w:rPr>
        <w:t>, or</w:t>
      </w:r>
      <w:r w:rsidRPr="00C33B6C">
        <w:rPr>
          <w:spacing w:val="1"/>
          <w:lang w:eastAsia="en-US"/>
        </w:rPr>
        <w:t xml:space="preserve"> </w:t>
      </w:r>
      <w:r w:rsidRPr="00C33B6C">
        <w:rPr>
          <w:lang w:eastAsia="en-US"/>
        </w:rPr>
        <w:t xml:space="preserve">by any international Agreement of which </w:t>
      </w:r>
      <w:r w:rsidR="0061423A">
        <w:rPr>
          <w:lang w:eastAsia="en-US"/>
        </w:rPr>
        <w:t xml:space="preserve">Tonga </w:t>
      </w:r>
      <w:r w:rsidRPr="00C33B6C">
        <w:rPr>
          <w:lang w:eastAsia="en-US"/>
        </w:rPr>
        <w:t>is a signatory</w:t>
      </w:r>
      <w:r w:rsidRPr="002E42ED">
        <w:rPr>
          <w:lang w:eastAsia="en-US"/>
        </w:rPr>
        <w:t>, or by a</w:t>
      </w:r>
      <w:r w:rsidR="00AD7E42" w:rsidRPr="002E42ED">
        <w:rPr>
          <w:lang w:eastAsia="en-US"/>
        </w:rPr>
        <w:t xml:space="preserve">n </w:t>
      </w:r>
      <w:r w:rsidRPr="002E42ED">
        <w:rPr>
          <w:lang w:eastAsia="en-US"/>
        </w:rPr>
        <w:t>Act of Compliance with a Decision of the United Nations Security Council taken</w:t>
      </w:r>
      <w:r w:rsidRPr="002E42ED">
        <w:rPr>
          <w:spacing w:val="1"/>
          <w:lang w:eastAsia="en-US"/>
        </w:rPr>
        <w:t xml:space="preserve"> </w:t>
      </w:r>
      <w:r w:rsidRPr="002E42ED">
        <w:rPr>
          <w:lang w:eastAsia="en-US"/>
        </w:rPr>
        <w:t>under</w:t>
      </w:r>
      <w:r w:rsidRPr="002E42ED">
        <w:rPr>
          <w:spacing w:val="-1"/>
          <w:lang w:eastAsia="en-US"/>
        </w:rPr>
        <w:t xml:space="preserve"> </w:t>
      </w:r>
      <w:r w:rsidRPr="002E42ED">
        <w:rPr>
          <w:lang w:eastAsia="en-US"/>
        </w:rPr>
        <w:t>Chapter VII of</w:t>
      </w:r>
      <w:r w:rsidRPr="002E42ED">
        <w:rPr>
          <w:spacing w:val="-1"/>
          <w:lang w:eastAsia="en-US"/>
        </w:rPr>
        <w:t xml:space="preserve"> </w:t>
      </w:r>
      <w:r w:rsidRPr="002E42ED">
        <w:rPr>
          <w:lang w:eastAsia="en-US"/>
        </w:rPr>
        <w:t>the Charter</w:t>
      </w:r>
      <w:r w:rsidRPr="002E42ED">
        <w:rPr>
          <w:spacing w:val="-3"/>
          <w:lang w:eastAsia="en-US"/>
        </w:rPr>
        <w:t xml:space="preserve"> </w:t>
      </w:r>
      <w:r w:rsidRPr="002E42ED">
        <w:rPr>
          <w:lang w:eastAsia="en-US"/>
        </w:rPr>
        <w:t>of</w:t>
      </w:r>
      <w:r w:rsidRPr="002E42ED">
        <w:rPr>
          <w:spacing w:val="1"/>
          <w:lang w:eastAsia="en-US"/>
        </w:rPr>
        <w:t xml:space="preserve"> </w:t>
      </w:r>
      <w:r w:rsidRPr="002E42ED">
        <w:rPr>
          <w:lang w:eastAsia="en-US"/>
        </w:rPr>
        <w:t>the United</w:t>
      </w:r>
      <w:r w:rsidRPr="002E42ED">
        <w:rPr>
          <w:spacing w:val="-2"/>
          <w:lang w:eastAsia="en-US"/>
        </w:rPr>
        <w:t xml:space="preserve"> </w:t>
      </w:r>
      <w:r w:rsidRPr="002E42ED">
        <w:rPr>
          <w:lang w:eastAsia="en-US"/>
        </w:rPr>
        <w:t>Nations.</w:t>
      </w:r>
    </w:p>
    <w:p w14:paraId="0D7AA919" w14:textId="77777777" w:rsidR="00294AA2" w:rsidRPr="002E42ED" w:rsidRDefault="00294AA2" w:rsidP="00B6649A">
      <w:pPr>
        <w:pStyle w:val="BodyText"/>
        <w:rPr>
          <w:lang w:eastAsia="en-US"/>
        </w:rPr>
      </w:pPr>
      <w:r w:rsidRPr="002E42ED">
        <w:rPr>
          <w:lang w:eastAsia="en-US"/>
        </w:rPr>
        <w:lastRenderedPageBreak/>
        <w:t>The</w:t>
      </w:r>
      <w:r w:rsidRPr="002E42ED">
        <w:rPr>
          <w:spacing w:val="-3"/>
          <w:lang w:eastAsia="en-US"/>
        </w:rPr>
        <w:t xml:space="preserve"> </w:t>
      </w:r>
      <w:r w:rsidRPr="002E42ED">
        <w:rPr>
          <w:lang w:eastAsia="en-US"/>
        </w:rPr>
        <w:t>Tenderer</w:t>
      </w:r>
      <w:r w:rsidRPr="002E42ED">
        <w:rPr>
          <w:spacing w:val="-4"/>
          <w:lang w:eastAsia="en-US"/>
        </w:rPr>
        <w:t xml:space="preserve"> </w:t>
      </w:r>
      <w:r w:rsidRPr="002E42ED">
        <w:rPr>
          <w:lang w:eastAsia="en-US"/>
        </w:rPr>
        <w:t>must</w:t>
      </w:r>
      <w:r w:rsidRPr="002E42ED">
        <w:rPr>
          <w:spacing w:val="-1"/>
          <w:lang w:eastAsia="en-US"/>
        </w:rPr>
        <w:t xml:space="preserve"> </w:t>
      </w:r>
      <w:r w:rsidRPr="002E42ED">
        <w:rPr>
          <w:lang w:eastAsia="en-US"/>
        </w:rPr>
        <w:t>meet</w:t>
      </w:r>
      <w:r w:rsidRPr="002E42ED">
        <w:rPr>
          <w:spacing w:val="-1"/>
          <w:lang w:eastAsia="en-US"/>
        </w:rPr>
        <w:t xml:space="preserve"> </w:t>
      </w:r>
      <w:r w:rsidRPr="002E42ED">
        <w:rPr>
          <w:lang w:eastAsia="en-US"/>
        </w:rPr>
        <w:t>the</w:t>
      </w:r>
      <w:r w:rsidRPr="002E42ED">
        <w:rPr>
          <w:spacing w:val="-3"/>
          <w:lang w:eastAsia="en-US"/>
        </w:rPr>
        <w:t xml:space="preserve"> </w:t>
      </w:r>
      <w:r w:rsidRPr="002E42ED">
        <w:rPr>
          <w:lang w:eastAsia="en-US"/>
        </w:rPr>
        <w:t>following</w:t>
      </w:r>
      <w:r w:rsidRPr="002E42ED">
        <w:rPr>
          <w:spacing w:val="-2"/>
          <w:lang w:eastAsia="en-US"/>
        </w:rPr>
        <w:t xml:space="preserve"> </w:t>
      </w:r>
      <w:r w:rsidRPr="002E42ED">
        <w:rPr>
          <w:lang w:eastAsia="en-US"/>
        </w:rPr>
        <w:t>eligibility</w:t>
      </w:r>
      <w:r w:rsidRPr="002E42ED">
        <w:rPr>
          <w:spacing w:val="-4"/>
          <w:lang w:eastAsia="en-US"/>
        </w:rPr>
        <w:t xml:space="preserve"> </w:t>
      </w:r>
      <w:r w:rsidRPr="002E42ED">
        <w:rPr>
          <w:lang w:eastAsia="en-US"/>
        </w:rPr>
        <w:t>criteria:</w:t>
      </w:r>
    </w:p>
    <w:p w14:paraId="35B5DB88" w14:textId="0BA0956B" w:rsidR="00294AA2" w:rsidRPr="002E42ED" w:rsidRDefault="00294AA2" w:rsidP="0019667B">
      <w:pPr>
        <w:pStyle w:val="aLevel3"/>
      </w:pPr>
      <w:r w:rsidRPr="002E42ED">
        <w:t xml:space="preserve">must be </w:t>
      </w:r>
      <w:r w:rsidR="008725F5">
        <w:t>able to work</w:t>
      </w:r>
      <w:r w:rsidRPr="002E42ED">
        <w:t xml:space="preserve"> in the country of the </w:t>
      </w:r>
      <w:proofErr w:type="gramStart"/>
      <w:r w:rsidRPr="002E42ED">
        <w:t>Tenderer;</w:t>
      </w:r>
      <w:proofErr w:type="gramEnd"/>
    </w:p>
    <w:p w14:paraId="1CB3B3C5" w14:textId="77777777" w:rsidR="00294AA2" w:rsidRPr="002E42ED" w:rsidRDefault="00294AA2" w:rsidP="0019667B">
      <w:pPr>
        <w:pStyle w:val="aLevel3"/>
      </w:pPr>
      <w:r w:rsidRPr="002E42ED">
        <w:t xml:space="preserve">be free from insolvency, bankruptcy or similar </w:t>
      </w:r>
      <w:proofErr w:type="gramStart"/>
      <w:r w:rsidRPr="002E42ED">
        <w:t>status;</w:t>
      </w:r>
      <w:proofErr w:type="gramEnd"/>
    </w:p>
    <w:p w14:paraId="35044B5B" w14:textId="77777777" w:rsidR="00294AA2" w:rsidRPr="002E42ED" w:rsidRDefault="00294AA2" w:rsidP="0019667B">
      <w:pPr>
        <w:pStyle w:val="aLevel3"/>
      </w:pPr>
      <w:r w:rsidRPr="002E42ED">
        <w:t xml:space="preserve">have the legal capacity to </w:t>
      </w:r>
      <w:proofErr w:type="gramStart"/>
      <w:r w:rsidRPr="002E42ED">
        <w:t>enter into</w:t>
      </w:r>
      <w:proofErr w:type="gramEnd"/>
      <w:r w:rsidRPr="002E42ED">
        <w:t xml:space="preserve"> </w:t>
      </w:r>
      <w:proofErr w:type="gramStart"/>
      <w:r w:rsidRPr="002E42ED">
        <w:t>contract;</w:t>
      </w:r>
      <w:proofErr w:type="gramEnd"/>
    </w:p>
    <w:p w14:paraId="00CBC425" w14:textId="77777777" w:rsidR="00294AA2" w:rsidRPr="002E42ED" w:rsidRDefault="00294AA2" w:rsidP="0019667B">
      <w:pPr>
        <w:pStyle w:val="aLevel3"/>
      </w:pPr>
      <w:r w:rsidRPr="002E42ED">
        <w:t xml:space="preserve">be current with payments of taxes and social </w:t>
      </w:r>
      <w:proofErr w:type="gramStart"/>
      <w:r w:rsidRPr="002E42ED">
        <w:t>charges;</w:t>
      </w:r>
      <w:proofErr w:type="gramEnd"/>
    </w:p>
    <w:p w14:paraId="2AF130E4" w14:textId="77777777" w:rsidR="00E53826" w:rsidRPr="002E42ED" w:rsidRDefault="00294AA2" w:rsidP="0019667B">
      <w:pPr>
        <w:pStyle w:val="aLevel3"/>
      </w:pPr>
      <w:r w:rsidRPr="002E42ED">
        <w:t xml:space="preserve">not be ineligible pursuant to the provisions of this </w:t>
      </w:r>
      <w:proofErr w:type="gramStart"/>
      <w:r w:rsidRPr="002E42ED">
        <w:t>RFT;</w:t>
      </w:r>
      <w:proofErr w:type="gramEnd"/>
    </w:p>
    <w:p w14:paraId="015E45ED" w14:textId="77EC6B66" w:rsidR="00DC20AC" w:rsidRPr="002E42ED" w:rsidRDefault="00294AA2" w:rsidP="0019667B">
      <w:pPr>
        <w:pStyle w:val="aLevel3"/>
      </w:pPr>
      <w:r w:rsidRPr="002E42ED">
        <w:t xml:space="preserve">not have been convicted within the last year of, or currently under indictment for, a criminal offence involving corruption or other misconduct reflecting a lack of suitability to participate in government </w:t>
      </w:r>
      <w:proofErr w:type="gramStart"/>
      <w:r w:rsidRPr="002E42ED">
        <w:t>procurement;</w:t>
      </w:r>
      <w:proofErr w:type="gramEnd"/>
    </w:p>
    <w:p w14:paraId="5CAF0D9D" w14:textId="7149D39A" w:rsidR="00E53826" w:rsidRPr="002E42ED" w:rsidRDefault="00E53826" w:rsidP="00B6649A">
      <w:pPr>
        <w:pStyle w:val="BodyText"/>
        <w:rPr>
          <w:lang w:eastAsia="en-US"/>
        </w:rPr>
      </w:pPr>
      <w:r w:rsidRPr="002E42ED">
        <w:rPr>
          <w:lang w:eastAsia="en-US"/>
        </w:rPr>
        <w:t>DT Global</w:t>
      </w:r>
      <w:r w:rsidR="00294AA2" w:rsidRPr="002E42ED">
        <w:rPr>
          <w:lang w:eastAsia="en-US"/>
        </w:rPr>
        <w:t xml:space="preserve"> will exclude from consideration any tender if the Tenderer or one of its</w:t>
      </w:r>
      <w:r w:rsidR="005619C7">
        <w:rPr>
          <w:lang w:eastAsia="en-US"/>
        </w:rPr>
        <w:t xml:space="preserve"> </w:t>
      </w:r>
      <w:r w:rsidR="00294AA2" w:rsidRPr="002E42ED">
        <w:rPr>
          <w:spacing w:val="-64"/>
          <w:lang w:eastAsia="en-US"/>
        </w:rPr>
        <w:t xml:space="preserve"> </w:t>
      </w:r>
      <w:r w:rsidR="00294AA2" w:rsidRPr="002E42ED">
        <w:rPr>
          <w:lang w:eastAsia="en-US"/>
        </w:rPr>
        <w:t>Related</w:t>
      </w:r>
      <w:r w:rsidR="00294AA2" w:rsidRPr="002E42ED">
        <w:rPr>
          <w:spacing w:val="-3"/>
          <w:lang w:eastAsia="en-US"/>
        </w:rPr>
        <w:t xml:space="preserve"> </w:t>
      </w:r>
      <w:r w:rsidR="00294AA2" w:rsidRPr="002E42ED">
        <w:rPr>
          <w:lang w:eastAsia="en-US"/>
        </w:rPr>
        <w:t>Entities is listed</w:t>
      </w:r>
      <w:r w:rsidRPr="002E42ED">
        <w:rPr>
          <w:lang w:eastAsia="en-US"/>
        </w:rPr>
        <w:t xml:space="preserve"> on a </w:t>
      </w:r>
      <w:r w:rsidR="003212C5" w:rsidRPr="002E42ED">
        <w:rPr>
          <w:lang w:eastAsia="en-US"/>
        </w:rPr>
        <w:t>relevant sanctions list</w:t>
      </w:r>
      <w:r w:rsidR="00230C0F" w:rsidRPr="002E42ED">
        <w:rPr>
          <w:lang w:eastAsia="en-US"/>
        </w:rPr>
        <w:t xml:space="preserve"> – more information here</w:t>
      </w:r>
      <w:r w:rsidR="009F0090">
        <w:rPr>
          <w:lang w:eastAsia="en-US"/>
        </w:rPr>
        <w:t xml:space="preserve">: </w:t>
      </w:r>
      <w:hyperlink r:id="rId13" w:history="1">
        <w:r w:rsidR="009F0090" w:rsidRPr="003446C8">
          <w:rPr>
            <w:rStyle w:val="Hyperlink"/>
            <w:rFonts w:eastAsia="Arial MT"/>
            <w:lang w:eastAsia="en-US"/>
          </w:rPr>
          <w:t>https://www.dfat.gov.au/international-relations/security/sanctions/consolidated-list</w:t>
        </w:r>
      </w:hyperlink>
      <w:r w:rsidR="00974BD4" w:rsidRPr="002E42ED">
        <w:t>.</w:t>
      </w:r>
    </w:p>
    <w:p w14:paraId="1821F072" w14:textId="79AD36EC" w:rsidR="00294AA2" w:rsidRPr="002E42ED" w:rsidRDefault="00294AA2" w:rsidP="00B6649A">
      <w:pPr>
        <w:pStyle w:val="Heading2"/>
      </w:pPr>
      <w:r w:rsidRPr="002E42ED">
        <w:t>Composition or Constitution of the Tenderer</w:t>
      </w:r>
    </w:p>
    <w:p w14:paraId="2735D84B" w14:textId="6819F10E" w:rsidR="00230C0F" w:rsidRPr="002E42ED" w:rsidRDefault="00294AA2" w:rsidP="00B6649A">
      <w:pPr>
        <w:pStyle w:val="BodyText"/>
      </w:pPr>
      <w:r w:rsidRPr="002E42ED">
        <w:t>If the Tenderer is a joint venture, consortium or association (this does not include a sub-contractor) all of the parties will be jointly and severally liable to the Principal for</w:t>
      </w:r>
      <w:r w:rsidR="0019667B" w:rsidRPr="002E42ED">
        <w:t xml:space="preserve"> </w:t>
      </w:r>
      <w:r w:rsidRPr="002E42ED">
        <w:t>the fulfilment of the Contract, but will appoint one party to act as the Member-in-Charge with authority to bind the joint venture, consortium or association. The composition or the constitution of the joint venture, consortium or association will no</w:t>
      </w:r>
      <w:r w:rsidR="00232E37" w:rsidRPr="002E42ED">
        <w:t xml:space="preserve">t </w:t>
      </w:r>
      <w:r w:rsidRPr="002E42ED">
        <w:t xml:space="preserve">be altered without the prior consent of </w:t>
      </w:r>
      <w:r w:rsidR="00232E37" w:rsidRPr="002E42ED">
        <w:t>DT Global</w:t>
      </w:r>
      <w:r w:rsidRPr="002E42ED">
        <w:t>.</w:t>
      </w:r>
    </w:p>
    <w:p w14:paraId="70EDBB5A" w14:textId="77777777" w:rsidR="00294AA2" w:rsidRPr="002E42ED" w:rsidRDefault="00294AA2" w:rsidP="00B6649A">
      <w:pPr>
        <w:pStyle w:val="Heading2"/>
      </w:pPr>
      <w:r w:rsidRPr="002E42ED">
        <w:t>Corrupt or Fraudulent Practices</w:t>
      </w:r>
    </w:p>
    <w:p w14:paraId="6B395FAF" w14:textId="337AD191" w:rsidR="00294AA2" w:rsidRPr="002E42ED" w:rsidRDefault="00966EB8" w:rsidP="00B6649A">
      <w:pPr>
        <w:pStyle w:val="BodyText"/>
        <w:rPr>
          <w:lang w:eastAsia="en-US"/>
        </w:rPr>
      </w:pPr>
      <w:r w:rsidRPr="002E42ED">
        <w:rPr>
          <w:lang w:eastAsia="en-US"/>
        </w:rPr>
        <w:t>DT Global and DFAT require that</w:t>
      </w:r>
      <w:r w:rsidR="00294AA2" w:rsidRPr="002E42ED">
        <w:rPr>
          <w:lang w:eastAsia="en-US"/>
        </w:rPr>
        <w:t xml:space="preserve"> Tenderers observe the highest standard of</w:t>
      </w:r>
      <w:r w:rsidR="00294AA2" w:rsidRPr="002E42ED">
        <w:rPr>
          <w:spacing w:val="1"/>
          <w:lang w:eastAsia="en-US"/>
        </w:rPr>
        <w:t xml:space="preserve"> </w:t>
      </w:r>
      <w:r w:rsidR="00294AA2" w:rsidRPr="002E42ED">
        <w:rPr>
          <w:lang w:eastAsia="en-US"/>
        </w:rPr>
        <w:t>ethics</w:t>
      </w:r>
      <w:r w:rsidR="00294AA2" w:rsidRPr="002E42ED">
        <w:rPr>
          <w:spacing w:val="-2"/>
          <w:lang w:eastAsia="en-US"/>
        </w:rPr>
        <w:t xml:space="preserve"> </w:t>
      </w:r>
      <w:r w:rsidR="00294AA2" w:rsidRPr="002E42ED">
        <w:rPr>
          <w:lang w:eastAsia="en-US"/>
        </w:rPr>
        <w:t>during</w:t>
      </w:r>
      <w:r w:rsidR="00294AA2" w:rsidRPr="002E42ED">
        <w:rPr>
          <w:spacing w:val="-4"/>
          <w:lang w:eastAsia="en-US"/>
        </w:rPr>
        <w:t xml:space="preserve"> </w:t>
      </w:r>
      <w:r w:rsidR="00294AA2" w:rsidRPr="002E42ED">
        <w:rPr>
          <w:lang w:eastAsia="en-US"/>
        </w:rPr>
        <w:t>the</w:t>
      </w:r>
      <w:r w:rsidR="00294AA2" w:rsidRPr="002E42ED">
        <w:rPr>
          <w:spacing w:val="-4"/>
          <w:lang w:eastAsia="en-US"/>
        </w:rPr>
        <w:t xml:space="preserve"> </w:t>
      </w:r>
      <w:r w:rsidR="00294AA2" w:rsidRPr="002E42ED">
        <w:rPr>
          <w:lang w:eastAsia="en-US"/>
        </w:rPr>
        <w:t>procurement</w:t>
      </w:r>
      <w:r w:rsidR="00294AA2" w:rsidRPr="002E42ED">
        <w:rPr>
          <w:spacing w:val="-2"/>
          <w:lang w:eastAsia="en-US"/>
        </w:rPr>
        <w:t xml:space="preserve"> </w:t>
      </w:r>
      <w:r w:rsidR="00294AA2" w:rsidRPr="002E42ED">
        <w:rPr>
          <w:lang w:eastAsia="en-US"/>
        </w:rPr>
        <w:t>and</w:t>
      </w:r>
      <w:r w:rsidR="00294AA2" w:rsidRPr="002E42ED">
        <w:rPr>
          <w:spacing w:val="-4"/>
          <w:lang w:eastAsia="en-US"/>
        </w:rPr>
        <w:t xml:space="preserve"> </w:t>
      </w:r>
      <w:r w:rsidR="00294AA2" w:rsidRPr="002E42ED">
        <w:rPr>
          <w:lang w:eastAsia="en-US"/>
        </w:rPr>
        <w:t>execution</w:t>
      </w:r>
      <w:r w:rsidR="00294AA2" w:rsidRPr="002E42ED">
        <w:rPr>
          <w:spacing w:val="-4"/>
          <w:lang w:eastAsia="en-US"/>
        </w:rPr>
        <w:t xml:space="preserve"> </w:t>
      </w:r>
      <w:r w:rsidR="00294AA2" w:rsidRPr="002E42ED">
        <w:rPr>
          <w:lang w:eastAsia="en-US"/>
        </w:rPr>
        <w:t>of contracts.</w:t>
      </w:r>
      <w:r w:rsidR="00294AA2" w:rsidRPr="002E42ED">
        <w:rPr>
          <w:spacing w:val="-4"/>
          <w:lang w:eastAsia="en-US"/>
        </w:rPr>
        <w:t xml:space="preserve"> </w:t>
      </w:r>
      <w:r w:rsidR="00294AA2" w:rsidRPr="002E42ED">
        <w:rPr>
          <w:lang w:eastAsia="en-US"/>
        </w:rPr>
        <w:t>In</w:t>
      </w:r>
      <w:r w:rsidR="00294AA2" w:rsidRPr="002E42ED">
        <w:rPr>
          <w:spacing w:val="-3"/>
          <w:lang w:eastAsia="en-US"/>
        </w:rPr>
        <w:t xml:space="preserve"> </w:t>
      </w:r>
      <w:r w:rsidR="00294AA2" w:rsidRPr="002E42ED">
        <w:rPr>
          <w:lang w:eastAsia="en-US"/>
        </w:rPr>
        <w:t>pursuance</w:t>
      </w:r>
      <w:r w:rsidR="00294AA2" w:rsidRPr="002E42ED">
        <w:rPr>
          <w:spacing w:val="-2"/>
          <w:lang w:eastAsia="en-US"/>
        </w:rPr>
        <w:t xml:space="preserve"> </w:t>
      </w:r>
      <w:r w:rsidR="00294AA2" w:rsidRPr="002E42ED">
        <w:rPr>
          <w:lang w:eastAsia="en-US"/>
        </w:rPr>
        <w:t>of</w:t>
      </w:r>
      <w:r w:rsidR="00294AA2" w:rsidRPr="002E42ED">
        <w:rPr>
          <w:spacing w:val="-2"/>
          <w:lang w:eastAsia="en-US"/>
        </w:rPr>
        <w:t xml:space="preserve"> </w:t>
      </w:r>
      <w:r w:rsidR="00294AA2" w:rsidRPr="002E42ED">
        <w:rPr>
          <w:lang w:eastAsia="en-US"/>
        </w:rPr>
        <w:t>this</w:t>
      </w:r>
      <w:r w:rsidR="00294AA2" w:rsidRPr="002E42ED">
        <w:rPr>
          <w:spacing w:val="-5"/>
          <w:lang w:eastAsia="en-US"/>
        </w:rPr>
        <w:t xml:space="preserve"> </w:t>
      </w:r>
      <w:r w:rsidR="00294AA2" w:rsidRPr="002E42ED">
        <w:rPr>
          <w:lang w:eastAsia="en-US"/>
        </w:rPr>
        <w:t>policy:</w:t>
      </w:r>
    </w:p>
    <w:p w14:paraId="13189D4F" w14:textId="20E586CB" w:rsidR="00294AA2" w:rsidRPr="002E42ED" w:rsidRDefault="001116ED" w:rsidP="00B0146F">
      <w:pPr>
        <w:pStyle w:val="aLevel3"/>
      </w:pPr>
      <w:r w:rsidRPr="002E42ED">
        <w:t>Definitions:</w:t>
      </w:r>
    </w:p>
    <w:p w14:paraId="3257A65C" w14:textId="1D9D4B10" w:rsidR="00294AA2" w:rsidRPr="002E42ED" w:rsidRDefault="00294AA2" w:rsidP="0019667B">
      <w:pPr>
        <w:pStyle w:val="iLevel4"/>
        <w:rPr>
          <w:lang w:val="en-AU"/>
        </w:rPr>
      </w:pPr>
      <w:r w:rsidRPr="002E42ED">
        <w:rPr>
          <w:lang w:val="en-AU"/>
        </w:rPr>
        <w:t>“</w:t>
      </w:r>
      <w:proofErr w:type="gramStart"/>
      <w:r w:rsidRPr="002E42ED">
        <w:rPr>
          <w:lang w:val="en-AU"/>
        </w:rPr>
        <w:t>corrupt</w:t>
      </w:r>
      <w:proofErr w:type="gramEnd"/>
      <w:r w:rsidRPr="002E42ED">
        <w:rPr>
          <w:lang w:val="en-AU"/>
        </w:rPr>
        <w:t xml:space="preserve"> practice” is the offering, giving, receiving or soliciting, directly or indirectly,</w:t>
      </w:r>
      <w:r w:rsidR="00966EB8" w:rsidRPr="002E42ED">
        <w:rPr>
          <w:lang w:val="en-AU"/>
        </w:rPr>
        <w:t xml:space="preserve"> </w:t>
      </w:r>
      <w:r w:rsidRPr="002E42ED">
        <w:rPr>
          <w:lang w:val="en-AU"/>
        </w:rPr>
        <w:t xml:space="preserve">of anything of value to influence improperly the actions of another </w:t>
      </w:r>
      <w:proofErr w:type="gramStart"/>
      <w:r w:rsidRPr="002E42ED">
        <w:rPr>
          <w:lang w:val="en-AU"/>
        </w:rPr>
        <w:t>party;</w:t>
      </w:r>
      <w:proofErr w:type="gramEnd"/>
    </w:p>
    <w:p w14:paraId="6795D5E9" w14:textId="77777777" w:rsidR="00294AA2" w:rsidRPr="002E42ED" w:rsidRDefault="00294AA2" w:rsidP="0019667B">
      <w:pPr>
        <w:pStyle w:val="iLevel4"/>
        <w:rPr>
          <w:lang w:val="en-AU"/>
        </w:rPr>
      </w:pPr>
      <w:r w:rsidRPr="002E42ED">
        <w:rPr>
          <w:lang w:val="en-AU"/>
        </w:rPr>
        <w:t>“</w:t>
      </w:r>
      <w:proofErr w:type="gramStart"/>
      <w:r w:rsidRPr="002E42ED">
        <w:rPr>
          <w:lang w:val="en-AU"/>
        </w:rPr>
        <w:t>fraudulent</w:t>
      </w:r>
      <w:proofErr w:type="gramEnd"/>
      <w:r w:rsidRPr="002E42ED">
        <w:rPr>
          <w:lang w:val="en-AU"/>
        </w:rPr>
        <w:t xml:space="preserve"> practice” is any act or omission, including a misrepresentation, that knowingly or recklessly misleads, or attempts to mislead, a party to obtain a financial or other benefit or to avoid an </w:t>
      </w:r>
      <w:proofErr w:type="gramStart"/>
      <w:r w:rsidRPr="002E42ED">
        <w:rPr>
          <w:lang w:val="en-AU"/>
        </w:rPr>
        <w:t>obligation;</w:t>
      </w:r>
      <w:proofErr w:type="gramEnd"/>
    </w:p>
    <w:p w14:paraId="7A3C3836" w14:textId="77777777" w:rsidR="00294AA2" w:rsidRPr="002E42ED" w:rsidRDefault="00294AA2" w:rsidP="0019667B">
      <w:pPr>
        <w:pStyle w:val="iLevel4"/>
        <w:rPr>
          <w:lang w:val="en-AU"/>
        </w:rPr>
      </w:pPr>
      <w:r w:rsidRPr="002E42ED">
        <w:rPr>
          <w:lang w:val="en-AU"/>
        </w:rPr>
        <w:t xml:space="preserve">“collusive” practice” is an arrangement between two or more parties designed to achieve an improper purpose, including to influence improperly the actions of another </w:t>
      </w:r>
      <w:proofErr w:type="gramStart"/>
      <w:r w:rsidRPr="002E42ED">
        <w:rPr>
          <w:lang w:val="en-AU"/>
        </w:rPr>
        <w:t>party;</w:t>
      </w:r>
      <w:proofErr w:type="gramEnd"/>
    </w:p>
    <w:p w14:paraId="67B6A9C7" w14:textId="77777777" w:rsidR="009F0090" w:rsidRDefault="00294AA2" w:rsidP="0019667B">
      <w:pPr>
        <w:pStyle w:val="iLevel4"/>
        <w:rPr>
          <w:lang w:val="en-AU"/>
        </w:rPr>
      </w:pPr>
      <w:r w:rsidRPr="002E42ED">
        <w:rPr>
          <w:lang w:val="en-AU"/>
        </w:rPr>
        <w:t>“</w:t>
      </w:r>
      <w:proofErr w:type="gramStart"/>
      <w:r w:rsidRPr="002E42ED">
        <w:rPr>
          <w:lang w:val="en-AU"/>
        </w:rPr>
        <w:t>coercive</w:t>
      </w:r>
      <w:proofErr w:type="gramEnd"/>
      <w:r w:rsidRPr="002E42ED">
        <w:rPr>
          <w:lang w:val="en-AU"/>
        </w:rPr>
        <w:t xml:space="preserve"> practice” is impairing or harming, or threatening to impair or harm, directly or indirectly, any party or the property of the party to influence improperly the actions of a</w:t>
      </w:r>
      <w:r w:rsidR="00F2295E" w:rsidRPr="002E42ED">
        <w:rPr>
          <w:lang w:val="en-AU"/>
        </w:rPr>
        <w:t xml:space="preserve"> </w:t>
      </w:r>
      <w:proofErr w:type="gramStart"/>
      <w:r w:rsidRPr="002E42ED">
        <w:rPr>
          <w:lang w:val="en-AU"/>
        </w:rPr>
        <w:t>party;</w:t>
      </w:r>
      <w:proofErr w:type="gramEnd"/>
    </w:p>
    <w:p w14:paraId="2518FF0E" w14:textId="5CC0B398" w:rsidR="00294AA2" w:rsidRPr="002E42ED" w:rsidRDefault="00294AA2" w:rsidP="0019667B">
      <w:pPr>
        <w:pStyle w:val="iLevel4"/>
        <w:rPr>
          <w:lang w:val="en-AU"/>
        </w:rPr>
      </w:pPr>
      <w:r w:rsidRPr="002E42ED">
        <w:rPr>
          <w:lang w:val="en-AU"/>
        </w:rPr>
        <w:t>“obstructive practice is deliberately destroying, falsifying, altering or concealing of evidence material to the investigation or making false statements to investigators in order to materially impede an</w:t>
      </w:r>
      <w:r w:rsidR="00F2295E" w:rsidRPr="002E42ED">
        <w:rPr>
          <w:lang w:val="en-AU"/>
        </w:rPr>
        <w:t xml:space="preserve"> </w:t>
      </w:r>
      <w:r w:rsidRPr="002E42ED">
        <w:rPr>
          <w:lang w:val="en-AU"/>
        </w:rPr>
        <w:t>investigation into allegations of a corrupt, fraudulent, coercive or collusive practice; and/or threatening, harassing or intimidating any party to prevent it from disclosing its knowledge of matters relevant to the investigation or from pursuing the investigation.</w:t>
      </w:r>
    </w:p>
    <w:p w14:paraId="4AFD794D" w14:textId="2B634E04" w:rsidR="00294AA2" w:rsidRPr="002E42ED" w:rsidRDefault="00F2295E" w:rsidP="00B0146F">
      <w:pPr>
        <w:pStyle w:val="aLevel3"/>
        <w:rPr>
          <w:lang w:eastAsia="en-US"/>
        </w:rPr>
      </w:pPr>
      <w:r w:rsidRPr="002E42ED">
        <w:rPr>
          <w:lang w:eastAsia="en-US"/>
        </w:rPr>
        <w:t>DT Global</w:t>
      </w:r>
      <w:r w:rsidR="00294AA2" w:rsidRPr="002E42ED">
        <w:rPr>
          <w:lang w:eastAsia="en-US"/>
        </w:rPr>
        <w:t xml:space="preserve"> will reject a proposal for award if it determines that the Tenderer</w:t>
      </w:r>
      <w:r w:rsidR="00294AA2" w:rsidRPr="002E42ED">
        <w:rPr>
          <w:spacing w:val="1"/>
          <w:lang w:eastAsia="en-US"/>
        </w:rPr>
        <w:t xml:space="preserve"> </w:t>
      </w:r>
      <w:r w:rsidR="00294AA2" w:rsidRPr="002E42ED">
        <w:rPr>
          <w:lang w:eastAsia="en-US"/>
        </w:rPr>
        <w:t>recommended for award has engaged in corrupt or fraudulent practices in</w:t>
      </w:r>
      <w:r w:rsidR="00294AA2" w:rsidRPr="002E42ED">
        <w:rPr>
          <w:spacing w:val="-64"/>
          <w:lang w:eastAsia="en-US"/>
        </w:rPr>
        <w:t xml:space="preserve"> </w:t>
      </w:r>
      <w:r w:rsidR="00294AA2" w:rsidRPr="002E42ED">
        <w:rPr>
          <w:lang w:eastAsia="en-US"/>
        </w:rPr>
        <w:t>competing</w:t>
      </w:r>
      <w:r w:rsidR="00294AA2" w:rsidRPr="002E42ED">
        <w:rPr>
          <w:spacing w:val="-5"/>
          <w:lang w:eastAsia="en-US"/>
        </w:rPr>
        <w:t xml:space="preserve"> </w:t>
      </w:r>
      <w:r w:rsidR="00294AA2" w:rsidRPr="002E42ED">
        <w:rPr>
          <w:lang w:eastAsia="en-US"/>
        </w:rPr>
        <w:t>for</w:t>
      </w:r>
      <w:r w:rsidR="00294AA2" w:rsidRPr="002E42ED">
        <w:rPr>
          <w:spacing w:val="-3"/>
          <w:lang w:eastAsia="en-US"/>
        </w:rPr>
        <w:t xml:space="preserve"> </w:t>
      </w:r>
      <w:r w:rsidR="00294AA2" w:rsidRPr="002E42ED">
        <w:rPr>
          <w:lang w:eastAsia="en-US"/>
        </w:rPr>
        <w:t xml:space="preserve">the contract in </w:t>
      </w:r>
      <w:proofErr w:type="gramStart"/>
      <w:r w:rsidR="00294AA2" w:rsidRPr="002E42ED">
        <w:rPr>
          <w:lang w:eastAsia="en-US"/>
        </w:rPr>
        <w:t>question;</w:t>
      </w:r>
      <w:proofErr w:type="gramEnd"/>
    </w:p>
    <w:p w14:paraId="7923682B" w14:textId="74CB50B8" w:rsidR="00294AA2" w:rsidRPr="002E42ED" w:rsidRDefault="00F2295E" w:rsidP="00B0146F">
      <w:pPr>
        <w:pStyle w:val="aLevel3"/>
        <w:rPr>
          <w:lang w:eastAsia="en-US"/>
        </w:rPr>
      </w:pPr>
      <w:r w:rsidRPr="002E42ED">
        <w:rPr>
          <w:lang w:eastAsia="en-US"/>
        </w:rPr>
        <w:t>DT Global</w:t>
      </w:r>
      <w:r w:rsidR="00294AA2" w:rsidRPr="002E42ED">
        <w:rPr>
          <w:lang w:eastAsia="en-US"/>
        </w:rPr>
        <w:t xml:space="preserve"> will declare a Tenderer ineligible, either indefinitely or for a stated</w:t>
      </w:r>
      <w:r w:rsidR="00294AA2" w:rsidRPr="002E42ED">
        <w:rPr>
          <w:spacing w:val="1"/>
          <w:lang w:eastAsia="en-US"/>
        </w:rPr>
        <w:t xml:space="preserve"> </w:t>
      </w:r>
      <w:proofErr w:type="gramStart"/>
      <w:r w:rsidR="00294AA2" w:rsidRPr="002E42ED">
        <w:rPr>
          <w:lang w:eastAsia="en-US"/>
        </w:rPr>
        <w:t>period of time</w:t>
      </w:r>
      <w:proofErr w:type="gramEnd"/>
      <w:r w:rsidR="00294AA2" w:rsidRPr="002E42ED">
        <w:rPr>
          <w:lang w:eastAsia="en-US"/>
        </w:rPr>
        <w:t>, to be awarded a contract if it at any time determines that</w:t>
      </w:r>
      <w:r w:rsidR="00294AA2" w:rsidRPr="002E42ED">
        <w:rPr>
          <w:spacing w:val="1"/>
          <w:lang w:eastAsia="en-US"/>
        </w:rPr>
        <w:t xml:space="preserve"> </w:t>
      </w:r>
      <w:r w:rsidR="00294AA2" w:rsidRPr="002E42ED">
        <w:rPr>
          <w:lang w:eastAsia="en-US"/>
        </w:rPr>
        <w:t>the firm has engaged in corrupt or fraudulent practices in competing for, or</w:t>
      </w:r>
      <w:r w:rsidR="00294AA2" w:rsidRPr="002E42ED">
        <w:rPr>
          <w:spacing w:val="-64"/>
          <w:lang w:eastAsia="en-US"/>
        </w:rPr>
        <w:t xml:space="preserve"> </w:t>
      </w:r>
      <w:r w:rsidR="00294AA2" w:rsidRPr="002E42ED">
        <w:rPr>
          <w:lang w:eastAsia="en-US"/>
        </w:rPr>
        <w:t>in</w:t>
      </w:r>
      <w:r w:rsidR="00294AA2" w:rsidRPr="002E42ED">
        <w:rPr>
          <w:spacing w:val="-1"/>
          <w:lang w:eastAsia="en-US"/>
        </w:rPr>
        <w:t xml:space="preserve"> </w:t>
      </w:r>
      <w:r w:rsidR="00294AA2" w:rsidRPr="002E42ED">
        <w:rPr>
          <w:lang w:eastAsia="en-US"/>
        </w:rPr>
        <w:t>executing, a contract.</w:t>
      </w:r>
    </w:p>
    <w:p w14:paraId="2CB9A3D9" w14:textId="77777777" w:rsidR="00294AA2" w:rsidRPr="002E42ED" w:rsidRDefault="00294AA2" w:rsidP="00B6649A">
      <w:pPr>
        <w:pStyle w:val="Heading2"/>
      </w:pPr>
      <w:r w:rsidRPr="002E42ED">
        <w:t>Insurance</w:t>
      </w:r>
    </w:p>
    <w:p w14:paraId="68CF9119" w14:textId="3D7932B5" w:rsidR="00294AA2" w:rsidRPr="002E42ED" w:rsidRDefault="00294AA2" w:rsidP="003F6173">
      <w:pPr>
        <w:pStyle w:val="BodyText"/>
        <w:rPr>
          <w:lang w:eastAsia="en-US"/>
        </w:rPr>
      </w:pPr>
      <w:r w:rsidRPr="002E42ED">
        <w:rPr>
          <w:lang w:eastAsia="en-US"/>
        </w:rPr>
        <w:t>The Contractor must maintain and keep current all insurances that a prudent</w:t>
      </w:r>
      <w:r w:rsidRPr="002E42ED">
        <w:rPr>
          <w:spacing w:val="1"/>
          <w:lang w:eastAsia="en-US"/>
        </w:rPr>
        <w:t xml:space="preserve"> </w:t>
      </w:r>
      <w:r w:rsidRPr="002E42ED">
        <w:rPr>
          <w:lang w:eastAsia="en-US"/>
        </w:rPr>
        <w:t>Contractor would maintain for this Agreement</w:t>
      </w:r>
      <w:r w:rsidR="008725F5">
        <w:rPr>
          <w:lang w:eastAsia="en-US"/>
        </w:rPr>
        <w:t xml:space="preserve">, </w:t>
      </w:r>
      <w:r w:rsidRPr="002E42ED">
        <w:rPr>
          <w:lang w:eastAsia="en-US"/>
        </w:rPr>
        <w:t>including</w:t>
      </w:r>
      <w:r w:rsidRPr="002E42ED">
        <w:rPr>
          <w:spacing w:val="-1"/>
          <w:lang w:eastAsia="en-US"/>
        </w:rPr>
        <w:t xml:space="preserve"> </w:t>
      </w:r>
      <w:r w:rsidRPr="002E42ED">
        <w:rPr>
          <w:lang w:eastAsia="en-US"/>
        </w:rPr>
        <w:t>but not limited to:</w:t>
      </w:r>
    </w:p>
    <w:p w14:paraId="7DFE610B" w14:textId="48093703" w:rsidR="00294AA2" w:rsidRPr="008725F5" w:rsidRDefault="003F6173" w:rsidP="003F6173">
      <w:pPr>
        <w:pStyle w:val="aLevel3"/>
      </w:pPr>
      <w:r w:rsidRPr="002E42ED">
        <w:t>P</w:t>
      </w:r>
      <w:r w:rsidR="00294AA2" w:rsidRPr="002E42ED">
        <w:t xml:space="preserve">ublic liability </w:t>
      </w:r>
      <w:r w:rsidR="00A16372" w:rsidRPr="002E42ED">
        <w:t>and professional indemnity</w:t>
      </w:r>
      <w:r w:rsidR="00294AA2" w:rsidRPr="008725F5">
        <w:t>.</w:t>
      </w:r>
    </w:p>
    <w:p w14:paraId="22DDD198" w14:textId="6EE38B7C" w:rsidR="00294AA2" w:rsidRPr="002E42ED" w:rsidRDefault="003F6173" w:rsidP="003F6173">
      <w:pPr>
        <w:pStyle w:val="aLevel3"/>
      </w:pPr>
      <w:r w:rsidRPr="002E42ED">
        <w:t>W</w:t>
      </w:r>
      <w:r w:rsidR="00294AA2" w:rsidRPr="002E42ED">
        <w:t>orker’s compensation with the minimum cover as required by law.</w:t>
      </w:r>
    </w:p>
    <w:p w14:paraId="32BE6B98" w14:textId="53DE93EB" w:rsidR="00294AA2" w:rsidRPr="002E42ED" w:rsidRDefault="003F6173" w:rsidP="003F6173">
      <w:pPr>
        <w:pStyle w:val="aLevel3"/>
      </w:pPr>
      <w:r w:rsidRPr="002E42ED">
        <w:t>P</w:t>
      </w:r>
      <w:r w:rsidR="00294AA2" w:rsidRPr="002E42ED">
        <w:t>roperty insurance covering any contractor</w:t>
      </w:r>
      <w:r w:rsidR="005F7D4F">
        <w:t>’</w:t>
      </w:r>
      <w:r w:rsidR="00294AA2" w:rsidRPr="002E42ED">
        <w:t>s equipment, materials, supplies used on the Project for its full replacement value.</w:t>
      </w:r>
    </w:p>
    <w:p w14:paraId="3250AC62" w14:textId="77777777" w:rsidR="008725F5" w:rsidRDefault="003F6173" w:rsidP="00DE0518">
      <w:pPr>
        <w:pStyle w:val="aLevel3"/>
      </w:pPr>
      <w:r w:rsidRPr="002E42ED">
        <w:t>M</w:t>
      </w:r>
      <w:r w:rsidR="00294AA2" w:rsidRPr="002E42ED">
        <w:t xml:space="preserve">otor vehicle insurance covering all mechanically propelled vehicles that are registered, or capable of being registered for road use and are at any time used </w:t>
      </w:r>
      <w:r w:rsidR="00035515" w:rsidRPr="002E42ED">
        <w:t>by the</w:t>
      </w:r>
      <w:r w:rsidR="00294AA2" w:rsidRPr="002E42ED">
        <w:t xml:space="preserve"> Contractor and its personnel in connection with this Agreement.</w:t>
      </w:r>
    </w:p>
    <w:p w14:paraId="11EF0491" w14:textId="0FA46F5B" w:rsidR="00750D05" w:rsidRPr="002E42ED" w:rsidRDefault="00C00A25" w:rsidP="008725F5">
      <w:pPr>
        <w:pStyle w:val="Heading1"/>
      </w:pPr>
      <w:bookmarkStart w:id="1" w:name="_Toc209009479"/>
      <w:r w:rsidRPr="002E42ED">
        <w:lastRenderedPageBreak/>
        <w:t>Tender Selection Process</w:t>
      </w:r>
      <w:bookmarkEnd w:id="1"/>
    </w:p>
    <w:p w14:paraId="198EF077" w14:textId="38C36C71" w:rsidR="00CA7500" w:rsidRPr="002E42ED" w:rsidRDefault="008725F5" w:rsidP="003F6173">
      <w:pPr>
        <w:pStyle w:val="BodyText"/>
      </w:pPr>
      <w:r>
        <w:t>Pacific Australia Skills</w:t>
      </w:r>
      <w:r w:rsidR="00C00A25" w:rsidRPr="002E42ED">
        <w:t xml:space="preserve"> will evaluate tenders </w:t>
      </w:r>
      <w:proofErr w:type="gramStart"/>
      <w:r w:rsidR="00C00A25" w:rsidRPr="002E42ED">
        <w:t>on</w:t>
      </w:r>
      <w:r w:rsidR="00BF49DB" w:rsidRPr="002E42ED">
        <w:t xml:space="preserve"> the basis of</w:t>
      </w:r>
      <w:proofErr w:type="gramEnd"/>
      <w:r w:rsidR="00BF49DB" w:rsidRPr="002E42ED">
        <w:t xml:space="preserve"> the tenderer’s</w:t>
      </w:r>
      <w:r w:rsidR="00C00A25" w:rsidRPr="002E42ED">
        <w:t xml:space="preserve"> technical capability and price. </w:t>
      </w:r>
      <w:r w:rsidR="00CA7500" w:rsidRPr="002E42ED">
        <w:t>Achieving value for money is a critical consideration for the achievement of DFAT’s strategic objectives. It is a requirement under the Public Governance, Performance and Accountability Act (2013) and the Commonwealth Procurement Rules.</w:t>
      </w:r>
    </w:p>
    <w:p w14:paraId="1BABCB24" w14:textId="3A21F152" w:rsidR="00CA7500" w:rsidRPr="002E42ED" w:rsidRDefault="008725F5" w:rsidP="003F6173">
      <w:pPr>
        <w:pStyle w:val="BodyText"/>
      </w:pPr>
      <w:r>
        <w:t>Pacific Australia Skills</w:t>
      </w:r>
      <w:r w:rsidR="00CA7500" w:rsidRPr="002E42ED">
        <w:t xml:space="preserve"> will undertake an overall evaluation of Value for Money taking into consideration:</w:t>
      </w:r>
    </w:p>
    <w:p w14:paraId="289CE99D" w14:textId="00869843" w:rsidR="00CA7500" w:rsidRPr="002E42ED" w:rsidRDefault="00CA7500" w:rsidP="003F6173">
      <w:pPr>
        <w:pStyle w:val="aLevel3"/>
      </w:pPr>
      <w:r w:rsidRPr="002E42ED">
        <w:t>A technical evaluation</w:t>
      </w:r>
    </w:p>
    <w:p w14:paraId="26BAF518" w14:textId="00683B5D" w:rsidR="00CA7500" w:rsidRPr="002E42ED" w:rsidRDefault="00CA7500" w:rsidP="003F6173">
      <w:pPr>
        <w:pStyle w:val="aLevel3"/>
      </w:pPr>
      <w:r w:rsidRPr="002E42ED">
        <w:t>A commercial evaluation</w:t>
      </w:r>
      <w:r w:rsidR="00035515">
        <w:t>.</w:t>
      </w:r>
    </w:p>
    <w:p w14:paraId="6D595103" w14:textId="32DE3E97" w:rsidR="00CA7500" w:rsidRPr="002E42ED" w:rsidRDefault="00CA7500" w:rsidP="003F6173">
      <w:pPr>
        <w:pStyle w:val="aLevel3"/>
      </w:pPr>
      <w:r w:rsidRPr="002E42ED">
        <w:t>Any other matters that DFAT</w:t>
      </w:r>
      <w:r w:rsidR="008725F5">
        <w:t>, DT Global</w:t>
      </w:r>
      <w:r w:rsidRPr="002E42ED">
        <w:t xml:space="preserve"> and </w:t>
      </w:r>
      <w:r w:rsidR="008725F5">
        <w:t>Pacific Australia Skills</w:t>
      </w:r>
      <w:r w:rsidRPr="002E42ED">
        <w:t xml:space="preserve"> considers relevant, including but not limited to cost/benefit analyses, whole of life costing, program resourcing and other factors relevant to the suitability, capacity and qualifications of a Potential Supplier to deliver the Services.</w:t>
      </w:r>
    </w:p>
    <w:p w14:paraId="1685E23E" w14:textId="57DCC267" w:rsidR="00CA7500" w:rsidRPr="002E42ED" w:rsidRDefault="008725F5" w:rsidP="00421C8A">
      <w:pPr>
        <w:pStyle w:val="BodyText"/>
      </w:pPr>
      <w:r>
        <w:t>Pacific Australia Skills</w:t>
      </w:r>
      <w:r w:rsidR="00CA7500" w:rsidRPr="002E42ED">
        <w:t xml:space="preserve"> will convene an</w:t>
      </w:r>
      <w:r w:rsidR="001B29EA" w:rsidRPr="002E42ED">
        <w:t>d</w:t>
      </w:r>
      <w:r w:rsidR="00CA7500" w:rsidRPr="002E42ED">
        <w:t xml:space="preserve"> Selection Panel to undertake the value for money evaluation.</w:t>
      </w:r>
    </w:p>
    <w:tbl>
      <w:tblPr>
        <w:tblStyle w:val="TableGrid0"/>
        <w:tblW w:w="5000" w:type="pct"/>
        <w:jc w:val="center"/>
        <w:tblBorders>
          <w:top w:val="single" w:sz="4" w:space="0" w:color="C9CDD1" w:themeColor="accent2" w:themeTint="66"/>
          <w:left w:val="single" w:sz="4" w:space="0" w:color="C9CDD1" w:themeColor="accent2" w:themeTint="66"/>
          <w:bottom w:val="single" w:sz="4" w:space="0" w:color="C9CDD1" w:themeColor="accent2" w:themeTint="66"/>
          <w:right w:val="single" w:sz="4" w:space="0" w:color="C9CDD1" w:themeColor="accent2" w:themeTint="66"/>
          <w:insideH w:val="single" w:sz="4" w:space="0" w:color="C9CDD1" w:themeColor="accent2" w:themeTint="66"/>
          <w:insideV w:val="single" w:sz="4" w:space="0" w:color="C9CDD1" w:themeColor="accent2" w:themeTint="66"/>
        </w:tblBorders>
        <w:tblCellMar>
          <w:top w:w="113" w:type="dxa"/>
          <w:bottom w:w="113" w:type="dxa"/>
        </w:tblCellMar>
        <w:tblLook w:val="04A0" w:firstRow="1" w:lastRow="0" w:firstColumn="1" w:lastColumn="0" w:noHBand="0" w:noVBand="1"/>
      </w:tblPr>
      <w:tblGrid>
        <w:gridCol w:w="7792"/>
        <w:gridCol w:w="1837"/>
      </w:tblGrid>
      <w:tr w:rsidR="00EF1BF5" w:rsidRPr="002E42ED" w14:paraId="389BA67E" w14:textId="77777777" w:rsidTr="000D2D7C">
        <w:trPr>
          <w:trHeight w:val="20"/>
          <w:jc w:val="center"/>
        </w:trPr>
        <w:tc>
          <w:tcPr>
            <w:tcW w:w="4046" w:type="pct"/>
            <w:shd w:val="clear" w:color="auto" w:fill="232C65"/>
          </w:tcPr>
          <w:p w14:paraId="4760C8BA" w14:textId="0AA90A55" w:rsidR="00EF1BF5" w:rsidRPr="002E42ED" w:rsidRDefault="006A00EE" w:rsidP="00421C8A">
            <w:pPr>
              <w:pStyle w:val="TableHeading"/>
              <w:jc w:val="center"/>
              <w:rPr>
                <w:lang w:val="en-AU"/>
              </w:rPr>
            </w:pPr>
            <w:r w:rsidRPr="002E42ED">
              <w:rPr>
                <w:lang w:val="en-AU"/>
              </w:rPr>
              <w:t>Evaluation</w:t>
            </w:r>
            <w:r w:rsidR="00EC4F83" w:rsidRPr="002E42ED">
              <w:rPr>
                <w:lang w:val="en-AU"/>
              </w:rPr>
              <w:t xml:space="preserve"> </w:t>
            </w:r>
            <w:r w:rsidR="00EF1BF5" w:rsidRPr="002E42ED">
              <w:rPr>
                <w:lang w:val="en-AU"/>
              </w:rPr>
              <w:t>Criteria</w:t>
            </w:r>
          </w:p>
        </w:tc>
        <w:tc>
          <w:tcPr>
            <w:tcW w:w="954" w:type="pct"/>
            <w:shd w:val="clear" w:color="auto" w:fill="232C65"/>
            <w:vAlign w:val="center"/>
          </w:tcPr>
          <w:p w14:paraId="6701515F" w14:textId="77777777" w:rsidR="00EF1BF5" w:rsidRPr="002E42ED" w:rsidRDefault="00EF1BF5" w:rsidP="00421C8A">
            <w:pPr>
              <w:pStyle w:val="TableHeading"/>
              <w:jc w:val="center"/>
              <w:rPr>
                <w:lang w:val="en-AU"/>
              </w:rPr>
            </w:pPr>
            <w:r w:rsidRPr="002E42ED">
              <w:rPr>
                <w:lang w:val="en-AU"/>
              </w:rPr>
              <w:t>Weighting</w:t>
            </w:r>
          </w:p>
        </w:tc>
      </w:tr>
      <w:tr w:rsidR="00F324F7" w:rsidRPr="00F324F7" w14:paraId="75D20B74" w14:textId="77777777" w:rsidTr="00F324F7">
        <w:trPr>
          <w:trHeight w:val="20"/>
          <w:jc w:val="center"/>
        </w:trPr>
        <w:tc>
          <w:tcPr>
            <w:tcW w:w="4046" w:type="pct"/>
            <w:shd w:val="clear" w:color="auto" w:fill="2659C7" w:themeFill="accent1"/>
          </w:tcPr>
          <w:p w14:paraId="464F08B7" w14:textId="77777777" w:rsidR="001826A8" w:rsidRPr="00F324F7" w:rsidRDefault="001826A8" w:rsidP="00421C8A">
            <w:pPr>
              <w:pStyle w:val="Tabletext"/>
              <w:rPr>
                <w:b/>
                <w:bCs/>
                <w:color w:val="D9D9D9" w:themeColor="background1" w:themeShade="D9"/>
                <w:lang w:val="en-AU"/>
              </w:rPr>
            </w:pPr>
            <w:r w:rsidRPr="00F324F7">
              <w:rPr>
                <w:b/>
                <w:bCs/>
                <w:color w:val="D9D9D9" w:themeColor="background1" w:themeShade="D9"/>
                <w:lang w:val="en-AU"/>
              </w:rPr>
              <w:t>Technical Proposal</w:t>
            </w:r>
          </w:p>
        </w:tc>
        <w:tc>
          <w:tcPr>
            <w:tcW w:w="954" w:type="pct"/>
            <w:shd w:val="clear" w:color="auto" w:fill="2659C7" w:themeFill="accent1"/>
            <w:vAlign w:val="center"/>
          </w:tcPr>
          <w:p w14:paraId="610E1F42" w14:textId="6CA27433" w:rsidR="001826A8" w:rsidRPr="00F324F7" w:rsidRDefault="00A41BC3" w:rsidP="002E1FE7">
            <w:pPr>
              <w:pStyle w:val="Tabletext"/>
              <w:jc w:val="center"/>
              <w:rPr>
                <w:b/>
                <w:bCs/>
                <w:color w:val="D9D9D9" w:themeColor="background1" w:themeShade="D9"/>
                <w:lang w:val="en-AU"/>
              </w:rPr>
            </w:pPr>
            <w:r w:rsidRPr="00F324F7">
              <w:rPr>
                <w:b/>
                <w:bCs/>
                <w:color w:val="D9D9D9" w:themeColor="background1" w:themeShade="D9"/>
                <w:lang w:val="en-AU"/>
              </w:rPr>
              <w:t>8</w:t>
            </w:r>
            <w:r w:rsidR="001826A8" w:rsidRPr="00F324F7">
              <w:rPr>
                <w:b/>
                <w:bCs/>
                <w:color w:val="D9D9D9" w:themeColor="background1" w:themeShade="D9"/>
                <w:lang w:val="en-AU"/>
              </w:rPr>
              <w:t>0%</w:t>
            </w:r>
          </w:p>
        </w:tc>
      </w:tr>
      <w:tr w:rsidR="00274D85" w:rsidRPr="002E42ED" w14:paraId="280543B8" w14:textId="77777777" w:rsidTr="00146C8E">
        <w:trPr>
          <w:trHeight w:val="20"/>
          <w:jc w:val="center"/>
        </w:trPr>
        <w:tc>
          <w:tcPr>
            <w:tcW w:w="4046" w:type="pct"/>
            <w:shd w:val="clear" w:color="auto" w:fill="D9D9D9" w:themeFill="background1" w:themeFillShade="D9"/>
          </w:tcPr>
          <w:p w14:paraId="348F09A7" w14:textId="01A3FA5F" w:rsidR="00274D85" w:rsidRPr="002E42ED" w:rsidRDefault="00274D85" w:rsidP="00421C8A">
            <w:pPr>
              <w:pStyle w:val="Tabletext"/>
              <w:rPr>
                <w:b/>
                <w:bCs/>
                <w:lang w:val="en-AU"/>
              </w:rPr>
            </w:pPr>
            <w:r w:rsidRPr="002E42ED">
              <w:rPr>
                <w:b/>
                <w:bCs/>
                <w:lang w:val="en-AU"/>
              </w:rPr>
              <w:t>Tender Application Form</w:t>
            </w:r>
          </w:p>
        </w:tc>
        <w:tc>
          <w:tcPr>
            <w:tcW w:w="954" w:type="pct"/>
            <w:shd w:val="clear" w:color="auto" w:fill="D9D9D9" w:themeFill="background1" w:themeFillShade="D9"/>
            <w:vAlign w:val="center"/>
          </w:tcPr>
          <w:p w14:paraId="6E720A62" w14:textId="6C10A4E3" w:rsidR="00274D85" w:rsidRPr="002E42ED" w:rsidRDefault="00F27265" w:rsidP="002E1FE7">
            <w:pPr>
              <w:pStyle w:val="Tabletext"/>
              <w:jc w:val="center"/>
              <w:rPr>
                <w:lang w:val="en-AU"/>
              </w:rPr>
            </w:pPr>
            <w:r w:rsidRPr="002E42ED">
              <w:rPr>
                <w:lang w:val="en-AU"/>
              </w:rPr>
              <w:t>–</w:t>
            </w:r>
          </w:p>
        </w:tc>
      </w:tr>
      <w:tr w:rsidR="00EF1BF5" w:rsidRPr="002E42ED" w14:paraId="71274F35" w14:textId="77777777" w:rsidTr="00887B89">
        <w:trPr>
          <w:trHeight w:val="20"/>
          <w:jc w:val="center"/>
        </w:trPr>
        <w:tc>
          <w:tcPr>
            <w:tcW w:w="4046" w:type="pct"/>
          </w:tcPr>
          <w:p w14:paraId="2BC5FB43" w14:textId="5CA1AF69" w:rsidR="00274D85" w:rsidRPr="002E42ED" w:rsidRDefault="00274D85" w:rsidP="00421C8A">
            <w:pPr>
              <w:pStyle w:val="Tabletext"/>
              <w:rPr>
                <w:b/>
                <w:bCs/>
                <w:lang w:val="en-AU"/>
              </w:rPr>
            </w:pPr>
            <w:r w:rsidRPr="002E42ED">
              <w:rPr>
                <w:b/>
                <w:bCs/>
                <w:lang w:val="en-AU"/>
              </w:rPr>
              <w:t xml:space="preserve">Parts 1 and 2: Company </w:t>
            </w:r>
            <w:r w:rsidR="00421C8A" w:rsidRPr="002E42ED">
              <w:rPr>
                <w:b/>
                <w:bCs/>
                <w:lang w:val="en-AU"/>
              </w:rPr>
              <w:t>Details and Technical Information</w:t>
            </w:r>
          </w:p>
          <w:p w14:paraId="0082047B" w14:textId="0C36B57E" w:rsidR="001826A8" w:rsidRPr="002E42ED" w:rsidRDefault="00274D85" w:rsidP="00421C8A">
            <w:pPr>
              <w:pStyle w:val="Tabletext"/>
              <w:rPr>
                <w:lang w:val="en-AU"/>
              </w:rPr>
            </w:pPr>
            <w:r w:rsidRPr="002E42ED">
              <w:rPr>
                <w:lang w:val="en-AU"/>
              </w:rPr>
              <w:t xml:space="preserve">Provide company details, supporting documents </w:t>
            </w:r>
            <w:r w:rsidR="001E488B" w:rsidRPr="002E42ED">
              <w:rPr>
                <w:lang w:val="en-AU"/>
              </w:rPr>
              <w:t xml:space="preserve">and responses to </w:t>
            </w:r>
            <w:r w:rsidR="0079289F" w:rsidRPr="002E42ED">
              <w:rPr>
                <w:lang w:val="en-AU"/>
              </w:rPr>
              <w:t>selection criteria</w:t>
            </w:r>
            <w:r w:rsidR="001E488B" w:rsidRPr="002E42ED">
              <w:rPr>
                <w:lang w:val="en-AU"/>
              </w:rPr>
              <w:t xml:space="preserve"> </w:t>
            </w:r>
            <w:r w:rsidR="00B866C8" w:rsidRPr="002E42ED">
              <w:rPr>
                <w:lang w:val="en-AU"/>
              </w:rPr>
              <w:t>on the company’s technical and corporate capability</w:t>
            </w:r>
            <w:r w:rsidR="00E41659" w:rsidRPr="002E42ED">
              <w:rPr>
                <w:lang w:val="en-AU"/>
              </w:rPr>
              <w:t>.</w:t>
            </w:r>
          </w:p>
        </w:tc>
        <w:tc>
          <w:tcPr>
            <w:tcW w:w="954" w:type="pct"/>
            <w:vAlign w:val="center"/>
          </w:tcPr>
          <w:p w14:paraId="16F286BA" w14:textId="0814A0F8" w:rsidR="00EF1BF5" w:rsidRPr="002E42ED" w:rsidRDefault="003F0C42" w:rsidP="002E1FE7">
            <w:pPr>
              <w:pStyle w:val="Tabletext"/>
              <w:jc w:val="center"/>
              <w:rPr>
                <w:lang w:val="en-AU"/>
              </w:rPr>
            </w:pPr>
            <w:r>
              <w:rPr>
                <w:lang w:val="en-AU"/>
              </w:rPr>
              <w:t>4</w:t>
            </w:r>
            <w:r w:rsidR="0022742A" w:rsidRPr="002E42ED">
              <w:rPr>
                <w:lang w:val="en-AU"/>
              </w:rPr>
              <w:t>0%</w:t>
            </w:r>
          </w:p>
        </w:tc>
      </w:tr>
      <w:tr w:rsidR="001826A8" w:rsidRPr="002E42ED" w14:paraId="499E521C" w14:textId="77777777" w:rsidTr="00887B89">
        <w:trPr>
          <w:trHeight w:val="20"/>
          <w:jc w:val="center"/>
        </w:trPr>
        <w:tc>
          <w:tcPr>
            <w:tcW w:w="4046" w:type="pct"/>
          </w:tcPr>
          <w:p w14:paraId="23C9C551" w14:textId="77777777" w:rsidR="009F0090" w:rsidRDefault="00D07B7C" w:rsidP="00421C8A">
            <w:pPr>
              <w:pStyle w:val="Tabletext"/>
              <w:rPr>
                <w:b/>
                <w:bCs/>
                <w:lang w:val="en-AU"/>
              </w:rPr>
            </w:pPr>
            <w:r w:rsidRPr="002E42ED">
              <w:rPr>
                <w:b/>
                <w:bCs/>
                <w:lang w:val="en-AU"/>
              </w:rPr>
              <w:t>Part 3</w:t>
            </w:r>
            <w:r w:rsidR="001E488B" w:rsidRPr="002E42ED">
              <w:rPr>
                <w:b/>
                <w:bCs/>
                <w:lang w:val="en-AU"/>
              </w:rPr>
              <w:t>: Previou</w:t>
            </w:r>
            <w:r w:rsidR="00421C8A" w:rsidRPr="002E42ED">
              <w:rPr>
                <w:b/>
                <w:bCs/>
                <w:lang w:val="en-AU"/>
              </w:rPr>
              <w:t>s Work Experience</w:t>
            </w:r>
          </w:p>
          <w:p w14:paraId="439EE7D1" w14:textId="473A5488" w:rsidR="001E488B" w:rsidRPr="002E42ED" w:rsidRDefault="001E488B" w:rsidP="00421C8A">
            <w:pPr>
              <w:pStyle w:val="Tabletext"/>
              <w:rPr>
                <w:lang w:val="en-AU"/>
              </w:rPr>
            </w:pPr>
            <w:r w:rsidRPr="002E42ED">
              <w:rPr>
                <w:lang w:val="en-AU"/>
              </w:rPr>
              <w:t xml:space="preserve">The Tenderers should provide </w:t>
            </w:r>
            <w:r w:rsidR="000C7C60" w:rsidRPr="002E42ED">
              <w:rPr>
                <w:lang w:val="en-AU"/>
              </w:rPr>
              <w:t>up to three (3)</w:t>
            </w:r>
            <w:r w:rsidRPr="002E42ED">
              <w:rPr>
                <w:lang w:val="en-AU"/>
              </w:rPr>
              <w:t xml:space="preserve"> examples of current or previous work activities which highlight their ability to perform the required services. Each example is limited to one (1) A4 page and should be in the format provided</w:t>
            </w:r>
            <w:r w:rsidR="00E41659" w:rsidRPr="002E42ED">
              <w:rPr>
                <w:lang w:val="en-AU"/>
              </w:rPr>
              <w:t>.</w:t>
            </w:r>
          </w:p>
        </w:tc>
        <w:tc>
          <w:tcPr>
            <w:tcW w:w="954" w:type="pct"/>
            <w:vAlign w:val="center"/>
          </w:tcPr>
          <w:p w14:paraId="423014E4" w14:textId="2B5298A2" w:rsidR="001826A8" w:rsidRPr="002E42ED" w:rsidRDefault="00A60100" w:rsidP="002E1FE7">
            <w:pPr>
              <w:pStyle w:val="Tabletext"/>
              <w:jc w:val="center"/>
              <w:rPr>
                <w:lang w:val="en-AU"/>
              </w:rPr>
            </w:pPr>
            <w:r>
              <w:rPr>
                <w:lang w:val="en-AU"/>
              </w:rPr>
              <w:t>2</w:t>
            </w:r>
            <w:r w:rsidR="001826A8" w:rsidRPr="002E42ED">
              <w:rPr>
                <w:lang w:val="en-AU"/>
              </w:rPr>
              <w:t>0%</w:t>
            </w:r>
          </w:p>
        </w:tc>
      </w:tr>
      <w:tr w:rsidR="000E288F" w:rsidRPr="002E42ED" w14:paraId="1FD46FCD" w14:textId="77777777" w:rsidTr="00887B89">
        <w:trPr>
          <w:trHeight w:val="20"/>
          <w:jc w:val="center"/>
        </w:trPr>
        <w:tc>
          <w:tcPr>
            <w:tcW w:w="4046" w:type="pct"/>
          </w:tcPr>
          <w:p w14:paraId="0C3FEF06" w14:textId="77777777" w:rsidR="009F0090" w:rsidRDefault="00D07B7C" w:rsidP="00421C8A">
            <w:pPr>
              <w:pStyle w:val="Tabletext"/>
              <w:rPr>
                <w:b/>
                <w:bCs/>
                <w:lang w:val="en-AU"/>
              </w:rPr>
            </w:pPr>
            <w:r w:rsidRPr="002E42ED">
              <w:rPr>
                <w:b/>
                <w:bCs/>
                <w:lang w:val="en-AU"/>
              </w:rPr>
              <w:t xml:space="preserve">Part </w:t>
            </w:r>
            <w:r w:rsidR="00274D85" w:rsidRPr="002E42ED">
              <w:rPr>
                <w:b/>
                <w:bCs/>
                <w:lang w:val="en-AU"/>
              </w:rPr>
              <w:t>4</w:t>
            </w:r>
            <w:r w:rsidRPr="002E42ED">
              <w:rPr>
                <w:b/>
                <w:bCs/>
                <w:lang w:val="en-AU"/>
              </w:rPr>
              <w:t xml:space="preserve">: </w:t>
            </w:r>
            <w:r w:rsidR="001E488B" w:rsidRPr="002E42ED">
              <w:rPr>
                <w:b/>
                <w:bCs/>
                <w:lang w:val="en-AU"/>
              </w:rPr>
              <w:t>Resources</w:t>
            </w:r>
          </w:p>
          <w:p w14:paraId="53FEF85C" w14:textId="46999041" w:rsidR="001E488B" w:rsidRPr="002E42ED" w:rsidRDefault="001E488B" w:rsidP="00421C8A">
            <w:pPr>
              <w:pStyle w:val="Tabletext"/>
              <w:rPr>
                <w:lang w:val="en-AU"/>
              </w:rPr>
            </w:pPr>
            <w:r w:rsidRPr="002E42ED">
              <w:rPr>
                <w:lang w:val="en-AU"/>
              </w:rPr>
              <w:t xml:space="preserve">Tenderers are required to identify resources (team composition) and outline experiences and qualifications of each team member using the template provided </w:t>
            </w:r>
          </w:p>
        </w:tc>
        <w:tc>
          <w:tcPr>
            <w:tcW w:w="954" w:type="pct"/>
            <w:vAlign w:val="center"/>
          </w:tcPr>
          <w:p w14:paraId="778AB87C" w14:textId="52E4584B" w:rsidR="000E288F" w:rsidRPr="002E42ED" w:rsidRDefault="003F0C42" w:rsidP="002E1FE7">
            <w:pPr>
              <w:pStyle w:val="Tabletext"/>
              <w:jc w:val="center"/>
              <w:rPr>
                <w:lang w:val="en-AU"/>
              </w:rPr>
            </w:pPr>
            <w:r>
              <w:rPr>
                <w:lang w:val="en-AU"/>
              </w:rPr>
              <w:t>2</w:t>
            </w:r>
            <w:r w:rsidR="001E488B" w:rsidRPr="002E42ED">
              <w:rPr>
                <w:lang w:val="en-AU"/>
              </w:rPr>
              <w:t>0%</w:t>
            </w:r>
          </w:p>
        </w:tc>
      </w:tr>
      <w:tr w:rsidR="00F324F7" w:rsidRPr="00F324F7" w14:paraId="54D66EA2" w14:textId="77777777" w:rsidTr="00F324F7">
        <w:trPr>
          <w:trHeight w:val="20"/>
          <w:jc w:val="center"/>
        </w:trPr>
        <w:tc>
          <w:tcPr>
            <w:tcW w:w="4046" w:type="pct"/>
            <w:shd w:val="clear" w:color="auto" w:fill="2659C7" w:themeFill="accent1"/>
          </w:tcPr>
          <w:p w14:paraId="33D1BD9A" w14:textId="6951F526" w:rsidR="000E288F" w:rsidRPr="00F324F7" w:rsidRDefault="001E488B" w:rsidP="00421C8A">
            <w:pPr>
              <w:pStyle w:val="Tabletext"/>
              <w:rPr>
                <w:b/>
                <w:bCs/>
                <w:color w:val="D9D9D9" w:themeColor="background1" w:themeShade="D9"/>
                <w:lang w:val="en-AU"/>
              </w:rPr>
            </w:pPr>
            <w:r w:rsidRPr="00F324F7">
              <w:rPr>
                <w:b/>
                <w:bCs/>
                <w:color w:val="D9D9D9" w:themeColor="background1" w:themeShade="D9"/>
                <w:lang w:val="en-AU"/>
              </w:rPr>
              <w:t>Commercial</w:t>
            </w:r>
            <w:r w:rsidR="00274D85" w:rsidRPr="00F324F7">
              <w:rPr>
                <w:b/>
                <w:bCs/>
                <w:color w:val="D9D9D9" w:themeColor="background1" w:themeShade="D9"/>
                <w:lang w:val="en-AU"/>
              </w:rPr>
              <w:t>/Financial</w:t>
            </w:r>
            <w:r w:rsidR="000E288F" w:rsidRPr="00F324F7">
              <w:rPr>
                <w:b/>
                <w:bCs/>
                <w:color w:val="D9D9D9" w:themeColor="background1" w:themeShade="D9"/>
                <w:lang w:val="en-AU"/>
              </w:rPr>
              <w:t xml:space="preserve"> Proposal</w:t>
            </w:r>
          </w:p>
        </w:tc>
        <w:tc>
          <w:tcPr>
            <w:tcW w:w="954" w:type="pct"/>
            <w:shd w:val="clear" w:color="auto" w:fill="2659C7" w:themeFill="accent1"/>
            <w:vAlign w:val="center"/>
          </w:tcPr>
          <w:p w14:paraId="10638448" w14:textId="3699A8CE" w:rsidR="000E288F" w:rsidRPr="00F324F7" w:rsidRDefault="00A41BC3" w:rsidP="002E1FE7">
            <w:pPr>
              <w:pStyle w:val="Tabletext"/>
              <w:jc w:val="center"/>
              <w:rPr>
                <w:b/>
                <w:bCs/>
                <w:color w:val="D9D9D9" w:themeColor="background1" w:themeShade="D9"/>
                <w:lang w:val="en-AU"/>
              </w:rPr>
            </w:pPr>
            <w:r w:rsidRPr="00F324F7">
              <w:rPr>
                <w:b/>
                <w:bCs/>
                <w:color w:val="D9D9D9" w:themeColor="background1" w:themeShade="D9"/>
                <w:lang w:val="en-AU"/>
              </w:rPr>
              <w:t>2</w:t>
            </w:r>
            <w:r w:rsidR="000E288F" w:rsidRPr="00F324F7">
              <w:rPr>
                <w:b/>
                <w:bCs/>
                <w:color w:val="D9D9D9" w:themeColor="background1" w:themeShade="D9"/>
                <w:lang w:val="en-AU"/>
              </w:rPr>
              <w:t>0%</w:t>
            </w:r>
          </w:p>
        </w:tc>
      </w:tr>
      <w:tr w:rsidR="00EF1BF5" w:rsidRPr="002E42ED" w14:paraId="052578D9" w14:textId="77777777" w:rsidTr="00887B89">
        <w:trPr>
          <w:trHeight w:val="20"/>
          <w:jc w:val="center"/>
        </w:trPr>
        <w:tc>
          <w:tcPr>
            <w:tcW w:w="4046" w:type="pct"/>
          </w:tcPr>
          <w:p w14:paraId="2F5FA4B6" w14:textId="1F87306E" w:rsidR="001E488B" w:rsidRPr="002E42ED" w:rsidRDefault="00274D85" w:rsidP="00421C8A">
            <w:pPr>
              <w:pStyle w:val="Tabletext"/>
              <w:rPr>
                <w:b/>
                <w:i/>
                <w:lang w:val="en-AU"/>
              </w:rPr>
            </w:pPr>
            <w:r w:rsidRPr="002E42ED">
              <w:rPr>
                <w:b/>
                <w:iCs/>
                <w:lang w:val="en-AU"/>
              </w:rPr>
              <w:t>Part 5</w:t>
            </w:r>
            <w:r w:rsidR="00421C8A" w:rsidRPr="002E42ED">
              <w:rPr>
                <w:b/>
                <w:iCs/>
                <w:lang w:val="en-AU"/>
              </w:rPr>
              <w:t>: Application Form</w:t>
            </w:r>
          </w:p>
          <w:p w14:paraId="415F2AB2" w14:textId="4B12E81E" w:rsidR="00EF1BF5" w:rsidRPr="002E42ED" w:rsidRDefault="000E288F" w:rsidP="00421C8A">
            <w:pPr>
              <w:pStyle w:val="Tabletext"/>
              <w:rPr>
                <w:iCs/>
                <w:lang w:val="en-AU"/>
              </w:rPr>
            </w:pPr>
            <w:r w:rsidRPr="002E42ED">
              <w:rPr>
                <w:iCs/>
                <w:lang w:val="en-AU"/>
              </w:rPr>
              <w:t>Tenderers are required to provide a quotation for undertaking the evaluation.</w:t>
            </w:r>
          </w:p>
          <w:p w14:paraId="7AF5D370" w14:textId="77777777" w:rsidR="000E288F" w:rsidRPr="002E42ED" w:rsidRDefault="000E288F" w:rsidP="00421C8A">
            <w:pPr>
              <w:pStyle w:val="Tabletext"/>
              <w:rPr>
                <w:iCs/>
                <w:lang w:val="en-AU"/>
              </w:rPr>
            </w:pPr>
            <w:r w:rsidRPr="002E42ED">
              <w:rPr>
                <w:iCs/>
                <w:lang w:val="en-AU"/>
              </w:rPr>
              <w:t>The quotation should be comprised of:</w:t>
            </w:r>
          </w:p>
          <w:p w14:paraId="4982B0CE" w14:textId="6A439AD1" w:rsidR="002652C2" w:rsidRPr="002E42ED" w:rsidRDefault="00F327E6" w:rsidP="00353835">
            <w:pPr>
              <w:pStyle w:val="ListBullet"/>
              <w:rPr>
                <w:lang w:val="en-AU"/>
              </w:rPr>
            </w:pPr>
            <w:r>
              <w:rPr>
                <w:lang w:val="en-AU"/>
              </w:rPr>
              <w:t>Fixed lump sum professional fees</w:t>
            </w:r>
          </w:p>
          <w:p w14:paraId="13A52971" w14:textId="65F9D8E0" w:rsidR="002652C2" w:rsidRPr="002E42ED" w:rsidRDefault="00F327E6" w:rsidP="00353835">
            <w:pPr>
              <w:pStyle w:val="ListBullet"/>
              <w:rPr>
                <w:lang w:val="en-AU"/>
              </w:rPr>
            </w:pPr>
            <w:r>
              <w:rPr>
                <w:lang w:val="en-AU"/>
              </w:rPr>
              <w:t>Reimbursable travel costs (nominating a percentage for overhead recovery and profit)</w:t>
            </w:r>
          </w:p>
          <w:p w14:paraId="7177ABB9" w14:textId="4807ECD3" w:rsidR="007A3324" w:rsidRPr="00F327E6" w:rsidRDefault="00F327E6" w:rsidP="00B75176">
            <w:pPr>
              <w:pStyle w:val="ListBullet"/>
              <w:rPr>
                <w:lang w:val="en-AU"/>
              </w:rPr>
            </w:pPr>
            <w:r>
              <w:rPr>
                <w:lang w:val="en-AU"/>
              </w:rPr>
              <w:t>Any applicable fees for authority applications or approvals</w:t>
            </w:r>
          </w:p>
        </w:tc>
        <w:tc>
          <w:tcPr>
            <w:tcW w:w="954" w:type="pct"/>
            <w:vAlign w:val="center"/>
          </w:tcPr>
          <w:p w14:paraId="1703BAE4" w14:textId="019AF8D9" w:rsidR="00EF1BF5" w:rsidRPr="002E42ED" w:rsidRDefault="007E64B7" w:rsidP="002E1FE7">
            <w:pPr>
              <w:pStyle w:val="Tabletext"/>
              <w:jc w:val="center"/>
              <w:rPr>
                <w:lang w:val="en-AU"/>
              </w:rPr>
            </w:pPr>
            <w:r w:rsidRPr="002E42ED">
              <w:rPr>
                <w:lang w:val="en-AU"/>
              </w:rPr>
              <w:t>20%</w:t>
            </w:r>
          </w:p>
        </w:tc>
      </w:tr>
    </w:tbl>
    <w:p w14:paraId="49657CFF" w14:textId="77777777" w:rsidR="009F0090" w:rsidRDefault="00C00A25" w:rsidP="00F27265">
      <w:pPr>
        <w:pStyle w:val="BodyText"/>
      </w:pPr>
      <w:r w:rsidRPr="002E42ED">
        <w:t xml:space="preserve">Corporate Capability and Technical Capability will be scored by </w:t>
      </w:r>
      <w:r w:rsidR="00CA7500" w:rsidRPr="002E42ED">
        <w:t>the</w:t>
      </w:r>
      <w:r w:rsidRPr="002E42ED">
        <w:t xml:space="preserve"> selection panel </w:t>
      </w:r>
      <w:r w:rsidR="7F451769" w:rsidRPr="002E42ED">
        <w:t>based on</w:t>
      </w:r>
      <w:r w:rsidRPr="002E42ED">
        <w:t xml:space="preserve"> the information contained in the Application Form and any </w:t>
      </w:r>
      <w:r w:rsidR="006A00EE" w:rsidRPr="002E42ED">
        <w:t xml:space="preserve">requested </w:t>
      </w:r>
      <w:r w:rsidRPr="002E42ED">
        <w:t>supporting documentation provided in the tender. The panel may seek further information to support their assessment by requesting additional documents, conducting interviews with tenderers or contacting referees.</w:t>
      </w:r>
    </w:p>
    <w:p w14:paraId="5FEB143D" w14:textId="13ACE2C2" w:rsidR="006E183A" w:rsidRPr="002E42ED" w:rsidRDefault="00565EE3" w:rsidP="00F27265">
      <w:pPr>
        <w:pStyle w:val="BodyText"/>
      </w:pPr>
      <w:r w:rsidRPr="002E42ED">
        <w:t>If requested in the tab</w:t>
      </w:r>
      <w:r w:rsidRPr="00464E4D">
        <w:t>le above, a t</w:t>
      </w:r>
      <w:r w:rsidR="006E183A" w:rsidRPr="00464E4D">
        <w:t xml:space="preserve">echnical proposal </w:t>
      </w:r>
      <w:r w:rsidRPr="00464E4D">
        <w:t>is</w:t>
      </w:r>
      <w:r w:rsidR="006E183A" w:rsidRPr="00464E4D">
        <w:t xml:space="preserve"> limited to </w:t>
      </w:r>
      <w:r w:rsidR="00F327E6">
        <w:rPr>
          <w:b/>
          <w:bCs/>
        </w:rPr>
        <w:t>ten</w:t>
      </w:r>
      <w:r w:rsidR="006E183A" w:rsidRPr="00464E4D">
        <w:rPr>
          <w:b/>
          <w:bCs/>
        </w:rPr>
        <w:t xml:space="preserve"> (</w:t>
      </w:r>
      <w:r w:rsidR="00F327E6">
        <w:rPr>
          <w:b/>
          <w:bCs/>
        </w:rPr>
        <w:t>10</w:t>
      </w:r>
      <w:r w:rsidR="006E183A" w:rsidRPr="00464E4D">
        <w:rPr>
          <w:b/>
          <w:bCs/>
        </w:rPr>
        <w:t>) A4 pages</w:t>
      </w:r>
      <w:r w:rsidR="001323E2" w:rsidRPr="00464E4D">
        <w:t xml:space="preserve"> plus a cover page with the Tenderers nominated contact person and their contact details</w:t>
      </w:r>
      <w:r w:rsidR="006E183A" w:rsidRPr="00464E4D">
        <w:t xml:space="preserve">. In </w:t>
      </w:r>
      <w:r w:rsidRPr="00464E4D">
        <w:t xml:space="preserve">all cases </w:t>
      </w:r>
      <w:r w:rsidR="006E183A" w:rsidRPr="00464E4D">
        <w:t>Tenderers should</w:t>
      </w:r>
      <w:r w:rsidR="009A0F0F" w:rsidRPr="00464E4D">
        <w:t xml:space="preserve"> complete the </w:t>
      </w:r>
      <w:r w:rsidR="00464E4D" w:rsidRPr="00464E4D">
        <w:rPr>
          <w:b/>
          <w:bCs/>
        </w:rPr>
        <w:fldChar w:fldCharType="begin"/>
      </w:r>
      <w:r w:rsidR="00464E4D" w:rsidRPr="00464E4D">
        <w:rPr>
          <w:b/>
          <w:bCs/>
        </w:rPr>
        <w:instrText xml:space="preserve"> REF _Ref198662865 \h  \* MERGEFORMAT </w:instrText>
      </w:r>
      <w:r w:rsidR="00464E4D" w:rsidRPr="00464E4D">
        <w:rPr>
          <w:b/>
          <w:bCs/>
        </w:rPr>
      </w:r>
      <w:r w:rsidR="00464E4D" w:rsidRPr="00464E4D">
        <w:rPr>
          <w:b/>
          <w:bCs/>
        </w:rPr>
        <w:fldChar w:fldCharType="separate"/>
      </w:r>
      <w:r w:rsidR="00DA26E9" w:rsidRPr="00DA26E9">
        <w:rPr>
          <w:b/>
          <w:bCs/>
        </w:rPr>
        <w:t>Tender Application Form</w:t>
      </w:r>
      <w:r w:rsidR="00464E4D" w:rsidRPr="00464E4D">
        <w:rPr>
          <w:b/>
          <w:bCs/>
        </w:rPr>
        <w:fldChar w:fldCharType="end"/>
      </w:r>
      <w:r w:rsidR="009A0F0F" w:rsidRPr="00464E4D">
        <w:t xml:space="preserve"> (</w:t>
      </w:r>
      <w:r w:rsidR="00464E4D" w:rsidRPr="00464E4D">
        <w:rPr>
          <w:b/>
          <w:bCs/>
        </w:rPr>
        <w:fldChar w:fldCharType="begin"/>
      </w:r>
      <w:r w:rsidR="00464E4D" w:rsidRPr="00464E4D">
        <w:rPr>
          <w:b/>
          <w:bCs/>
        </w:rPr>
        <w:instrText xml:space="preserve"> REF _Ref198662876 \r \h  \* MERGEFORMAT </w:instrText>
      </w:r>
      <w:r w:rsidR="00464E4D" w:rsidRPr="00464E4D">
        <w:rPr>
          <w:b/>
          <w:bCs/>
        </w:rPr>
      </w:r>
      <w:r w:rsidR="00464E4D" w:rsidRPr="00464E4D">
        <w:rPr>
          <w:b/>
          <w:bCs/>
        </w:rPr>
        <w:fldChar w:fldCharType="separate"/>
      </w:r>
      <w:r w:rsidR="00DA26E9">
        <w:rPr>
          <w:b/>
          <w:bCs/>
        </w:rPr>
        <w:t>Annex 2</w:t>
      </w:r>
      <w:r w:rsidR="00464E4D" w:rsidRPr="00464E4D">
        <w:rPr>
          <w:b/>
          <w:bCs/>
        </w:rPr>
        <w:fldChar w:fldCharType="end"/>
      </w:r>
      <w:r w:rsidR="009A0F0F" w:rsidRPr="00464E4D">
        <w:t>)</w:t>
      </w:r>
      <w:r w:rsidR="00F327E6">
        <w:t>.</w:t>
      </w:r>
    </w:p>
    <w:p w14:paraId="58744897" w14:textId="34998F61" w:rsidR="00EC4F83" w:rsidRPr="002E42ED" w:rsidRDefault="00CA7500" w:rsidP="004D1F6A">
      <w:pPr>
        <w:pStyle w:val="BodyText"/>
      </w:pPr>
      <w:r w:rsidRPr="002E42ED">
        <w:t>Tenderers should use the commercial proposal template provided</w:t>
      </w:r>
      <w:r w:rsidR="00565EE3" w:rsidRPr="002E42ED">
        <w:t xml:space="preserve"> in the application form</w:t>
      </w:r>
      <w:r w:rsidRPr="002E42ED">
        <w:t>. Tenderers</w:t>
      </w:r>
      <w:r w:rsidR="00565EE3" w:rsidRPr="002E42ED">
        <w:t>’</w:t>
      </w:r>
      <w:r w:rsidRPr="002E42ED">
        <w:t xml:space="preserve"> commercial proposal will be assessed as part of the </w:t>
      </w:r>
      <w:r w:rsidR="00EC4F83" w:rsidRPr="002E42ED">
        <w:t>Value for Money evaluation.</w:t>
      </w:r>
    </w:p>
    <w:p w14:paraId="531ECE4D" w14:textId="77777777" w:rsidR="009F0090" w:rsidRDefault="00C00A25" w:rsidP="003B4733">
      <w:pPr>
        <w:pStyle w:val="AnnexHeading1"/>
      </w:pPr>
      <w:bookmarkStart w:id="2" w:name="_Toc209009480"/>
      <w:r w:rsidRPr="002E42ED">
        <w:lastRenderedPageBreak/>
        <w:t>Scope of Services</w:t>
      </w:r>
      <w:bookmarkEnd w:id="2"/>
    </w:p>
    <w:p w14:paraId="45C0C6DF" w14:textId="5C61698E" w:rsidR="0005294E" w:rsidRPr="002E42ED" w:rsidRDefault="0061423A" w:rsidP="00F9661F">
      <w:pPr>
        <w:pStyle w:val="AnnexHeading2"/>
      </w:pPr>
      <w:r>
        <w:t>SST Facility Upgrade Project – Tonga National University</w:t>
      </w:r>
    </w:p>
    <w:p w14:paraId="3DC7BD26" w14:textId="7DAC2061" w:rsidR="0005294E" w:rsidRPr="002E42ED" w:rsidRDefault="0005294E" w:rsidP="00CF3DAD">
      <w:pPr>
        <w:pStyle w:val="AnnexHeading2"/>
      </w:pPr>
      <w:r w:rsidRPr="002E42ED">
        <w:t>Background</w:t>
      </w:r>
    </w:p>
    <w:p w14:paraId="15105D09" w14:textId="77777777" w:rsidR="00576031" w:rsidRDefault="00576031" w:rsidP="007B1B94">
      <w:pPr>
        <w:pStyle w:val="BodyText"/>
      </w:pPr>
      <w:r w:rsidRPr="00576031">
        <w:t xml:space="preserve">The Tonga National University (TNU) School of Science and Technology (SST) is a premier technical and vocational education provider in Tonga. It is registered with Tonga National Qualifications and Accreditation Board (TNQAB) under the Ministry of Education and Training (MET) and offers courses in carpentry, welding, electrical, plumbing, and automotive. </w:t>
      </w:r>
    </w:p>
    <w:p w14:paraId="4424FC90" w14:textId="1F638AA2" w:rsidR="00576031" w:rsidRDefault="00576031" w:rsidP="007B1B94">
      <w:pPr>
        <w:pStyle w:val="BodyText"/>
      </w:pPr>
      <w:r w:rsidRPr="00576031">
        <w:t>TNU–SST is a nationally registered TVET provider under the Tonga National Qualifications and Accreditation Board (TNQAB), delivering trade programs across carpentry, electrical, plumbing, welding, and automotive disciplines. In response to identified national skills needs, TNU–SST has proposed two additional construction trade qualifications</w:t>
      </w:r>
      <w:r>
        <w:t xml:space="preserve"> being Bricklaying and </w:t>
      </w:r>
      <w:proofErr w:type="spellStart"/>
      <w:r>
        <w:t>Blocklaying</w:t>
      </w:r>
      <w:proofErr w:type="spellEnd"/>
      <w:r>
        <w:t xml:space="preserve">, and Wall and Floor Tiling. </w:t>
      </w:r>
    </w:p>
    <w:p w14:paraId="1669FF1D" w14:textId="1747CDB9" w:rsidR="007B1B94" w:rsidRPr="007B1B94" w:rsidRDefault="007B1B94" w:rsidP="00107A9B">
      <w:pPr>
        <w:pStyle w:val="BodyText"/>
      </w:pPr>
      <w:r w:rsidRPr="0061423A">
        <w:t>Th</w:t>
      </w:r>
      <w:r w:rsidR="00D639E8">
        <w:t xml:space="preserve">is </w:t>
      </w:r>
      <w:r w:rsidRPr="0061423A">
        <w:t>project seeks to address critical infrastructure, safety, and equipment gaps</w:t>
      </w:r>
      <w:r w:rsidR="00D639E8">
        <w:t xml:space="preserve"> to the</w:t>
      </w:r>
      <w:r w:rsidRPr="007B1B94">
        <w:t xml:space="preserve"> current SST facility</w:t>
      </w:r>
      <w:r w:rsidR="00107A9B">
        <w:t xml:space="preserve"> to enable the roll out of trade training in Bricklaying and </w:t>
      </w:r>
      <w:proofErr w:type="spellStart"/>
      <w:r w:rsidR="00107A9B">
        <w:t>Blocklaying</w:t>
      </w:r>
      <w:proofErr w:type="spellEnd"/>
      <w:r w:rsidR="00107A9B">
        <w:t>, and Wall and Floor Tiling.</w:t>
      </w:r>
    </w:p>
    <w:p w14:paraId="7B6CB7B4" w14:textId="599519AF" w:rsidR="007B1B94" w:rsidRPr="005341D5" w:rsidRDefault="00D639E8" w:rsidP="007B1B94">
      <w:pPr>
        <w:pStyle w:val="BodyText"/>
      </w:pPr>
      <w:r w:rsidRPr="005341D5">
        <w:t xml:space="preserve">Pacific Australia Skills </w:t>
      </w:r>
      <w:r w:rsidR="00107A9B">
        <w:t xml:space="preserve">(PAS) </w:t>
      </w:r>
      <w:r w:rsidRPr="005341D5">
        <w:t xml:space="preserve">seeks to engage a </w:t>
      </w:r>
      <w:r>
        <w:t xml:space="preserve">suitably </w:t>
      </w:r>
      <w:r w:rsidRPr="005341D5">
        <w:t xml:space="preserve">qualified </w:t>
      </w:r>
      <w:r w:rsidR="00841FA6">
        <w:t>L</w:t>
      </w:r>
      <w:r>
        <w:t xml:space="preserve">ead </w:t>
      </w:r>
      <w:r w:rsidR="00841FA6">
        <w:t>D</w:t>
      </w:r>
      <w:r>
        <w:t xml:space="preserve">esign </w:t>
      </w:r>
      <w:r w:rsidR="00841FA6">
        <w:t>C</w:t>
      </w:r>
      <w:r w:rsidRPr="005341D5">
        <w:t xml:space="preserve">onsultant </w:t>
      </w:r>
      <w:r w:rsidR="00841FA6">
        <w:t xml:space="preserve">(LDC) </w:t>
      </w:r>
      <w:r>
        <w:t xml:space="preserve">to produce </w:t>
      </w:r>
      <w:r w:rsidR="007B1B94" w:rsidRPr="005341D5">
        <w:t>compliant, industry-aligned architectural and engineering design</w:t>
      </w:r>
      <w:r>
        <w:t xml:space="preserve"> documentation, navigate the necessary planning and approval processes</w:t>
      </w:r>
      <w:r w:rsidR="00107A9B">
        <w:t xml:space="preserve"> in Tonga</w:t>
      </w:r>
      <w:r>
        <w:t>, provide technical assistance to</w:t>
      </w:r>
      <w:r w:rsidR="00107A9B">
        <w:t xml:space="preserve"> a later</w:t>
      </w:r>
      <w:r>
        <w:t xml:space="preserve"> procurement process </w:t>
      </w:r>
      <w:r w:rsidR="00107A9B">
        <w:t>for a P</w:t>
      </w:r>
      <w:r>
        <w:t xml:space="preserve">rincipal Contractor, </w:t>
      </w:r>
      <w:r w:rsidR="007B1B94" w:rsidRPr="005341D5">
        <w:t xml:space="preserve">and </w:t>
      </w:r>
      <w:r>
        <w:t>carry out periodic inspections of the construction work to ensure that it complies with the design documentation and project requirements.</w:t>
      </w:r>
    </w:p>
    <w:p w14:paraId="69D298D4" w14:textId="77777777" w:rsidR="00B34533" w:rsidRDefault="00B34533" w:rsidP="00B34533">
      <w:pPr>
        <w:pStyle w:val="Heading2"/>
        <w:numPr>
          <w:ilvl w:val="0"/>
          <w:numId w:val="0"/>
        </w:numPr>
        <w:ind w:left="567" w:hanging="567"/>
      </w:pPr>
      <w:r>
        <w:t>Scope of Services</w:t>
      </w:r>
    </w:p>
    <w:p w14:paraId="610E5229" w14:textId="6DF026D0" w:rsidR="00AA5BC0" w:rsidRPr="00F903F9" w:rsidRDefault="00C4554C">
      <w:pPr>
        <w:pStyle w:val="ListParagraph"/>
        <w:numPr>
          <w:ilvl w:val="0"/>
          <w:numId w:val="23"/>
        </w:numPr>
        <w:spacing w:before="100" w:beforeAutospacing="1" w:after="100" w:afterAutospacing="1"/>
        <w:rPr>
          <w:rFonts w:asciiTheme="minorHAnsi" w:hAnsiTheme="minorHAnsi" w:cstheme="minorHAnsi"/>
          <w:b/>
          <w:bCs/>
          <w:color w:val="1C4294" w:themeColor="accent1" w:themeShade="BF"/>
        </w:rPr>
      </w:pPr>
      <w:r>
        <w:rPr>
          <w:rFonts w:asciiTheme="minorHAnsi" w:hAnsiTheme="minorHAnsi" w:cstheme="minorHAnsi"/>
          <w:b/>
          <w:bCs/>
          <w:color w:val="1C4294" w:themeColor="accent1" w:themeShade="BF"/>
        </w:rPr>
        <w:t>Basis of Design</w:t>
      </w:r>
    </w:p>
    <w:p w14:paraId="4F3DF2CD" w14:textId="4F4C13A1" w:rsidR="00B34533" w:rsidRPr="004446D7" w:rsidRDefault="005341D5" w:rsidP="00B34533">
      <w:pPr>
        <w:spacing w:before="100" w:beforeAutospacing="1" w:after="100" w:afterAutospacing="1"/>
        <w:rPr>
          <w:rFonts w:asciiTheme="minorHAnsi" w:eastAsia="Times New Roman" w:hAnsiTheme="minorHAnsi" w:cstheme="minorHAnsi"/>
          <w:szCs w:val="20"/>
        </w:rPr>
      </w:pPr>
      <w:r>
        <w:rPr>
          <w:rFonts w:asciiTheme="minorHAnsi" w:eastAsia="Times New Roman" w:hAnsiTheme="minorHAnsi" w:cstheme="minorHAnsi"/>
          <w:szCs w:val="20"/>
        </w:rPr>
        <w:t>PAS</w:t>
      </w:r>
      <w:r w:rsidR="00B34533" w:rsidRPr="004446D7">
        <w:rPr>
          <w:rFonts w:asciiTheme="minorHAnsi" w:eastAsia="Times New Roman" w:hAnsiTheme="minorHAnsi" w:cstheme="minorHAnsi"/>
          <w:szCs w:val="20"/>
        </w:rPr>
        <w:t xml:space="preserve"> wishes to engage a </w:t>
      </w:r>
      <w:r w:rsidR="00841FA6">
        <w:rPr>
          <w:rFonts w:asciiTheme="minorHAnsi" w:eastAsia="Times New Roman" w:hAnsiTheme="minorHAnsi" w:cstheme="minorHAnsi"/>
          <w:szCs w:val="20"/>
        </w:rPr>
        <w:t xml:space="preserve">suitably </w:t>
      </w:r>
      <w:r w:rsidR="00B34533" w:rsidRPr="004446D7">
        <w:rPr>
          <w:rFonts w:asciiTheme="minorHAnsi" w:eastAsia="Times New Roman" w:hAnsiTheme="minorHAnsi" w:cstheme="minorHAnsi"/>
          <w:szCs w:val="20"/>
        </w:rPr>
        <w:t xml:space="preserve">qualified </w:t>
      </w:r>
      <w:r w:rsidR="00841FA6">
        <w:rPr>
          <w:rFonts w:asciiTheme="minorHAnsi" w:eastAsia="Times New Roman" w:hAnsiTheme="minorHAnsi" w:cstheme="minorHAnsi"/>
          <w:szCs w:val="20"/>
        </w:rPr>
        <w:t>LDC</w:t>
      </w:r>
      <w:r w:rsidR="00B34533" w:rsidRPr="004446D7">
        <w:rPr>
          <w:rFonts w:asciiTheme="minorHAnsi" w:eastAsia="Times New Roman" w:hAnsiTheme="minorHAnsi" w:cstheme="minorHAnsi"/>
          <w:szCs w:val="20"/>
        </w:rPr>
        <w:t xml:space="preserve"> to:</w:t>
      </w:r>
    </w:p>
    <w:p w14:paraId="169890FF" w14:textId="77777777" w:rsidR="00B34533" w:rsidRPr="004446D7" w:rsidRDefault="00B34533">
      <w:pPr>
        <w:numPr>
          <w:ilvl w:val="0"/>
          <w:numId w:val="13"/>
        </w:numPr>
        <w:spacing w:before="100" w:beforeAutospacing="1" w:after="100" w:afterAutospacing="1"/>
        <w:rPr>
          <w:rFonts w:asciiTheme="minorHAnsi" w:eastAsia="Times New Roman" w:hAnsiTheme="minorHAnsi" w:cstheme="minorHAnsi"/>
          <w:szCs w:val="20"/>
        </w:rPr>
      </w:pPr>
      <w:r w:rsidRPr="004446D7">
        <w:rPr>
          <w:rFonts w:asciiTheme="minorHAnsi" w:eastAsia="Times New Roman" w:hAnsiTheme="minorHAnsi" w:cstheme="minorHAnsi"/>
          <w:szCs w:val="20"/>
        </w:rPr>
        <w:t>Assess the suitability of the existing facility for conversion and expansion.</w:t>
      </w:r>
    </w:p>
    <w:p w14:paraId="75FF370A" w14:textId="0726006B" w:rsidR="00B34533" w:rsidRPr="004446D7" w:rsidRDefault="00B34533">
      <w:pPr>
        <w:numPr>
          <w:ilvl w:val="0"/>
          <w:numId w:val="13"/>
        </w:numPr>
        <w:spacing w:before="100" w:beforeAutospacing="1" w:after="100" w:afterAutospacing="1"/>
        <w:rPr>
          <w:rFonts w:asciiTheme="minorHAnsi" w:eastAsia="Times New Roman" w:hAnsiTheme="minorHAnsi" w:cstheme="minorHAnsi"/>
          <w:szCs w:val="20"/>
        </w:rPr>
      </w:pPr>
      <w:r w:rsidRPr="004446D7">
        <w:rPr>
          <w:rFonts w:asciiTheme="minorHAnsi" w:eastAsia="Times New Roman" w:hAnsiTheme="minorHAnsi" w:cstheme="minorHAnsi"/>
          <w:szCs w:val="20"/>
        </w:rPr>
        <w:t>Develop compliant architectural and engineering designs for two workshops</w:t>
      </w:r>
      <w:r w:rsidR="00107A9B">
        <w:rPr>
          <w:rFonts w:asciiTheme="minorHAnsi" w:eastAsia="Times New Roman" w:hAnsiTheme="minorHAnsi" w:cstheme="minorHAnsi"/>
          <w:szCs w:val="20"/>
        </w:rPr>
        <w:t xml:space="preserve"> and storage facilities</w:t>
      </w:r>
      <w:r w:rsidRPr="004446D7">
        <w:rPr>
          <w:rFonts w:asciiTheme="minorHAnsi" w:eastAsia="Times New Roman" w:hAnsiTheme="minorHAnsi" w:cstheme="minorHAnsi"/>
          <w:szCs w:val="20"/>
        </w:rPr>
        <w:t>.</w:t>
      </w:r>
    </w:p>
    <w:p w14:paraId="5AEF6182" w14:textId="77777777" w:rsidR="00B34533" w:rsidRPr="004446D7" w:rsidRDefault="00B34533">
      <w:pPr>
        <w:numPr>
          <w:ilvl w:val="0"/>
          <w:numId w:val="13"/>
        </w:numPr>
        <w:spacing w:before="100" w:beforeAutospacing="1" w:after="100" w:afterAutospacing="1"/>
        <w:rPr>
          <w:rFonts w:asciiTheme="minorHAnsi" w:eastAsia="Times New Roman" w:hAnsiTheme="minorHAnsi" w:cstheme="minorHAnsi"/>
          <w:szCs w:val="20"/>
        </w:rPr>
      </w:pPr>
      <w:r w:rsidRPr="004446D7">
        <w:rPr>
          <w:rFonts w:asciiTheme="minorHAnsi" w:eastAsia="Times New Roman" w:hAnsiTheme="minorHAnsi" w:cstheme="minorHAnsi"/>
          <w:szCs w:val="20"/>
        </w:rPr>
        <w:t>Ensure alignment with national building codes, safety standards, and institutional requirements.</w:t>
      </w:r>
    </w:p>
    <w:p w14:paraId="2C7CA134" w14:textId="77777777" w:rsidR="00B34533" w:rsidRPr="004446D7" w:rsidRDefault="00B34533">
      <w:pPr>
        <w:numPr>
          <w:ilvl w:val="0"/>
          <w:numId w:val="13"/>
        </w:numPr>
        <w:spacing w:before="100" w:beforeAutospacing="1" w:after="100" w:afterAutospacing="1"/>
        <w:rPr>
          <w:rFonts w:asciiTheme="minorHAnsi" w:eastAsia="Times New Roman" w:hAnsiTheme="minorHAnsi" w:cstheme="minorHAnsi"/>
          <w:szCs w:val="20"/>
        </w:rPr>
      </w:pPr>
      <w:r w:rsidRPr="004446D7">
        <w:rPr>
          <w:rFonts w:asciiTheme="minorHAnsi" w:eastAsia="Times New Roman" w:hAnsiTheme="minorHAnsi" w:cstheme="minorHAnsi"/>
          <w:szCs w:val="20"/>
        </w:rPr>
        <w:t>Prepare cost estimates and technical documentation to support procurement and construction.</w:t>
      </w:r>
    </w:p>
    <w:p w14:paraId="44410DB9" w14:textId="77777777" w:rsidR="00B34533" w:rsidRPr="004446D7" w:rsidRDefault="00B34533">
      <w:pPr>
        <w:numPr>
          <w:ilvl w:val="0"/>
          <w:numId w:val="13"/>
        </w:numPr>
        <w:spacing w:before="100" w:beforeAutospacing="1" w:after="100" w:afterAutospacing="1"/>
        <w:rPr>
          <w:rFonts w:asciiTheme="minorHAnsi" w:eastAsia="Times New Roman" w:hAnsiTheme="minorHAnsi" w:cstheme="minorHAnsi"/>
          <w:szCs w:val="20"/>
        </w:rPr>
      </w:pPr>
      <w:r w:rsidRPr="004446D7">
        <w:rPr>
          <w:rFonts w:asciiTheme="minorHAnsi" w:eastAsia="Times New Roman" w:hAnsiTheme="minorHAnsi" w:cstheme="minorHAnsi"/>
          <w:szCs w:val="20"/>
        </w:rPr>
        <w:t>Provide technical advisory services and oversight during construction.</w:t>
      </w:r>
    </w:p>
    <w:p w14:paraId="4F0197BD" w14:textId="5E4B7653" w:rsidR="00B34533" w:rsidRDefault="00B34533" w:rsidP="00B34533">
      <w:pPr>
        <w:keepNext/>
        <w:keepLines/>
        <w:spacing w:before="40" w:after="0" w:line="259" w:lineRule="auto"/>
        <w:ind w:left="0" w:firstLine="0"/>
        <w:outlineLvl w:val="2"/>
        <w:rPr>
          <w:rFonts w:asciiTheme="minorHAnsi" w:eastAsia="Times New Roman" w:hAnsiTheme="minorHAnsi" w:cstheme="minorHAnsi"/>
          <w:szCs w:val="20"/>
        </w:rPr>
      </w:pPr>
      <w:r w:rsidRPr="004446D7">
        <w:rPr>
          <w:rFonts w:asciiTheme="minorHAnsi" w:eastAsia="Times New Roman" w:hAnsiTheme="minorHAnsi" w:cstheme="minorHAnsi"/>
          <w:szCs w:val="20"/>
        </w:rPr>
        <w:t xml:space="preserve">The </w:t>
      </w:r>
      <w:r w:rsidR="00841FA6">
        <w:rPr>
          <w:rFonts w:asciiTheme="minorHAnsi" w:eastAsia="Times New Roman" w:hAnsiTheme="minorHAnsi" w:cstheme="minorHAnsi"/>
          <w:szCs w:val="20"/>
        </w:rPr>
        <w:t>LDC</w:t>
      </w:r>
      <w:r w:rsidRPr="004446D7">
        <w:rPr>
          <w:rFonts w:asciiTheme="minorHAnsi" w:eastAsia="Times New Roman" w:hAnsiTheme="minorHAnsi" w:cstheme="minorHAnsi"/>
          <w:szCs w:val="20"/>
        </w:rPr>
        <w:t xml:space="preserve"> will be engaged for approximately </w:t>
      </w:r>
      <w:r w:rsidRPr="005341D5">
        <w:rPr>
          <w:rFonts w:asciiTheme="minorHAnsi" w:eastAsia="Times New Roman" w:hAnsiTheme="minorHAnsi" w:cstheme="minorHAnsi"/>
          <w:szCs w:val="20"/>
        </w:rPr>
        <w:t>12 weeks,</w:t>
      </w:r>
      <w:r w:rsidRPr="004446D7">
        <w:rPr>
          <w:rFonts w:asciiTheme="minorHAnsi" w:eastAsia="Times New Roman" w:hAnsiTheme="minorHAnsi" w:cstheme="minorHAnsi"/>
          <w:szCs w:val="20"/>
        </w:rPr>
        <w:t xml:space="preserve"> with possible extension</w:t>
      </w:r>
      <w:r w:rsidR="005341D5">
        <w:rPr>
          <w:rFonts w:asciiTheme="minorHAnsi" w:eastAsia="Times New Roman" w:hAnsiTheme="minorHAnsi" w:cstheme="minorHAnsi"/>
          <w:szCs w:val="20"/>
        </w:rPr>
        <w:t xml:space="preserve">. The </w:t>
      </w:r>
      <w:r w:rsidR="00107A9B">
        <w:rPr>
          <w:rFonts w:asciiTheme="minorHAnsi" w:eastAsia="Times New Roman" w:hAnsiTheme="minorHAnsi" w:cstheme="minorHAnsi"/>
          <w:szCs w:val="20"/>
        </w:rPr>
        <w:t>design documentation shall be provided under a staged gate approval process as described below.</w:t>
      </w:r>
    </w:p>
    <w:p w14:paraId="75FB0CC7" w14:textId="77777777" w:rsidR="00B34533" w:rsidRDefault="00B34533" w:rsidP="00B34533">
      <w:pPr>
        <w:keepNext/>
        <w:keepLines/>
        <w:spacing w:before="40" w:after="0" w:line="259" w:lineRule="auto"/>
        <w:ind w:left="0" w:firstLine="0"/>
        <w:outlineLvl w:val="2"/>
        <w:rPr>
          <w:rFonts w:asciiTheme="minorHAnsi" w:eastAsia="Times New Roman" w:hAnsiTheme="minorHAnsi" w:cstheme="minorHAnsi"/>
          <w:szCs w:val="20"/>
        </w:rPr>
      </w:pPr>
    </w:p>
    <w:p w14:paraId="5F090DB2" w14:textId="0B27191C" w:rsidR="0041754F" w:rsidRPr="0041754F" w:rsidRDefault="0041754F" w:rsidP="00B34533">
      <w:pPr>
        <w:keepNext/>
        <w:keepLines/>
        <w:spacing w:before="40" w:after="0" w:line="259" w:lineRule="auto"/>
        <w:ind w:left="0" w:firstLine="0"/>
        <w:outlineLvl w:val="2"/>
        <w:rPr>
          <w:rFonts w:asciiTheme="minorHAnsi" w:eastAsia="Times New Roman" w:hAnsiTheme="minorHAnsi" w:cstheme="minorHAnsi"/>
          <w:color w:val="1F3763"/>
          <w:szCs w:val="20"/>
          <w:lang w:eastAsia="en-US"/>
        </w:rPr>
      </w:pPr>
      <w:r w:rsidRPr="0041754F">
        <w:rPr>
          <w:rFonts w:asciiTheme="minorHAnsi" w:eastAsia="Times New Roman" w:hAnsiTheme="minorHAnsi" w:cstheme="minorHAnsi"/>
          <w:color w:val="1F3763"/>
          <w:szCs w:val="20"/>
          <w:lang w:eastAsia="en-US"/>
        </w:rPr>
        <w:t>Stage 1 – Initiation</w:t>
      </w:r>
    </w:p>
    <w:p w14:paraId="795F41AC" w14:textId="77777777" w:rsidR="0041754F" w:rsidRPr="0041754F" w:rsidRDefault="0041754F">
      <w:pPr>
        <w:numPr>
          <w:ilvl w:val="0"/>
          <w:numId w:val="14"/>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Verification of site boundaries and land title.</w:t>
      </w:r>
    </w:p>
    <w:p w14:paraId="566765C9" w14:textId="77777777" w:rsidR="0041754F" w:rsidRPr="0041754F" w:rsidRDefault="0041754F">
      <w:pPr>
        <w:numPr>
          <w:ilvl w:val="0"/>
          <w:numId w:val="14"/>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Commissioning of geotechnical investigation and topographical survey.</w:t>
      </w:r>
    </w:p>
    <w:p w14:paraId="57B8A510" w14:textId="504F82D2" w:rsidR="0041754F" w:rsidRPr="0041754F" w:rsidRDefault="0041754F">
      <w:pPr>
        <w:numPr>
          <w:ilvl w:val="0"/>
          <w:numId w:val="14"/>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 xml:space="preserve">Attendance at </w:t>
      </w:r>
      <w:r w:rsidR="00107A9B">
        <w:rPr>
          <w:rFonts w:asciiTheme="minorHAnsi" w:eastAsia="Times New Roman" w:hAnsiTheme="minorHAnsi" w:cstheme="minorHAnsi"/>
          <w:szCs w:val="20"/>
        </w:rPr>
        <w:t xml:space="preserve">project </w:t>
      </w:r>
      <w:r w:rsidRPr="0041754F">
        <w:rPr>
          <w:rFonts w:asciiTheme="minorHAnsi" w:eastAsia="Times New Roman" w:hAnsiTheme="minorHAnsi" w:cstheme="minorHAnsi"/>
          <w:szCs w:val="20"/>
        </w:rPr>
        <w:t>initiation workshop</w:t>
      </w:r>
      <w:r w:rsidR="00107A9B">
        <w:rPr>
          <w:rFonts w:asciiTheme="minorHAnsi" w:eastAsia="Times New Roman" w:hAnsiTheme="minorHAnsi" w:cstheme="minorHAnsi"/>
          <w:szCs w:val="20"/>
        </w:rPr>
        <w:t xml:space="preserve"> (1) in person, in Tonga</w:t>
      </w:r>
      <w:r w:rsidRPr="0041754F">
        <w:rPr>
          <w:rFonts w:asciiTheme="minorHAnsi" w:eastAsia="Times New Roman" w:hAnsiTheme="minorHAnsi" w:cstheme="minorHAnsi"/>
          <w:szCs w:val="20"/>
        </w:rPr>
        <w:t>.</w:t>
      </w:r>
    </w:p>
    <w:p w14:paraId="61A136DE" w14:textId="5AEDC06E" w:rsidR="0041754F" w:rsidRPr="0041754F" w:rsidRDefault="0041754F">
      <w:pPr>
        <w:numPr>
          <w:ilvl w:val="0"/>
          <w:numId w:val="14"/>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 xml:space="preserve">Submission of </w:t>
      </w:r>
      <w:r w:rsidR="00841FA6">
        <w:rPr>
          <w:rFonts w:asciiTheme="minorHAnsi" w:eastAsia="Times New Roman" w:hAnsiTheme="minorHAnsi" w:cstheme="minorHAnsi"/>
          <w:szCs w:val="20"/>
        </w:rPr>
        <w:t>P</w:t>
      </w:r>
      <w:r w:rsidRPr="0041754F">
        <w:rPr>
          <w:rFonts w:asciiTheme="minorHAnsi" w:eastAsia="Times New Roman" w:hAnsiTheme="minorHAnsi" w:cstheme="minorHAnsi"/>
          <w:szCs w:val="20"/>
        </w:rPr>
        <w:t xml:space="preserve">roject </w:t>
      </w:r>
      <w:r w:rsidR="00841FA6">
        <w:rPr>
          <w:rFonts w:asciiTheme="minorHAnsi" w:eastAsia="Times New Roman" w:hAnsiTheme="minorHAnsi" w:cstheme="minorHAnsi"/>
          <w:szCs w:val="20"/>
        </w:rPr>
        <w:t>D</w:t>
      </w:r>
      <w:r w:rsidRPr="0041754F">
        <w:rPr>
          <w:rFonts w:asciiTheme="minorHAnsi" w:eastAsia="Times New Roman" w:hAnsiTheme="minorHAnsi" w:cstheme="minorHAnsi"/>
          <w:szCs w:val="20"/>
        </w:rPr>
        <w:t xml:space="preserve">elivery </w:t>
      </w:r>
      <w:r w:rsidR="00841FA6">
        <w:rPr>
          <w:rFonts w:asciiTheme="minorHAnsi" w:eastAsia="Times New Roman" w:hAnsiTheme="minorHAnsi" w:cstheme="minorHAnsi"/>
          <w:szCs w:val="20"/>
        </w:rPr>
        <w:t>P</w:t>
      </w:r>
      <w:r w:rsidRPr="0041754F">
        <w:rPr>
          <w:rFonts w:asciiTheme="minorHAnsi" w:eastAsia="Times New Roman" w:hAnsiTheme="minorHAnsi" w:cstheme="minorHAnsi"/>
          <w:szCs w:val="20"/>
        </w:rPr>
        <w:t>lan outlining methodology and timeline</w:t>
      </w:r>
      <w:r w:rsidR="00841FA6">
        <w:rPr>
          <w:rFonts w:asciiTheme="minorHAnsi" w:eastAsia="Times New Roman" w:hAnsiTheme="minorHAnsi" w:cstheme="minorHAnsi"/>
          <w:szCs w:val="20"/>
        </w:rPr>
        <w:t>s</w:t>
      </w:r>
      <w:r w:rsidRPr="0041754F">
        <w:rPr>
          <w:rFonts w:asciiTheme="minorHAnsi" w:eastAsia="Times New Roman" w:hAnsiTheme="minorHAnsi" w:cstheme="minorHAnsi"/>
          <w:szCs w:val="20"/>
        </w:rPr>
        <w:t>.</w:t>
      </w:r>
    </w:p>
    <w:p w14:paraId="00C2DD9C" w14:textId="77777777" w:rsidR="0041754F" w:rsidRPr="0041754F" w:rsidRDefault="0041754F" w:rsidP="0041754F">
      <w:pPr>
        <w:keepNext/>
        <w:keepLines/>
        <w:spacing w:before="40" w:after="0" w:line="259" w:lineRule="auto"/>
        <w:ind w:left="0" w:firstLine="0"/>
        <w:outlineLvl w:val="2"/>
        <w:rPr>
          <w:rFonts w:asciiTheme="minorHAnsi" w:eastAsia="Times New Roman" w:hAnsiTheme="minorHAnsi" w:cstheme="minorHAnsi"/>
          <w:color w:val="1F3763"/>
          <w:szCs w:val="20"/>
          <w:lang w:eastAsia="en-US"/>
        </w:rPr>
      </w:pPr>
      <w:r w:rsidRPr="0041754F">
        <w:rPr>
          <w:rFonts w:asciiTheme="minorHAnsi" w:eastAsia="Times New Roman" w:hAnsiTheme="minorHAnsi" w:cstheme="minorHAnsi"/>
          <w:color w:val="1F3763"/>
          <w:szCs w:val="20"/>
          <w:lang w:eastAsia="en-US"/>
        </w:rPr>
        <w:t>Stage 2 – Project Master Plan</w:t>
      </w:r>
    </w:p>
    <w:p w14:paraId="4EBC5FEB" w14:textId="1B6FF530" w:rsidR="0041754F" w:rsidRPr="0041754F" w:rsidRDefault="0041754F">
      <w:pPr>
        <w:numPr>
          <w:ilvl w:val="0"/>
          <w:numId w:val="15"/>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Development of zonal masterplan</w:t>
      </w:r>
      <w:r w:rsidR="005341D5">
        <w:rPr>
          <w:rFonts w:asciiTheme="minorHAnsi" w:eastAsia="Times New Roman" w:hAnsiTheme="minorHAnsi" w:cstheme="minorHAnsi"/>
          <w:szCs w:val="20"/>
        </w:rPr>
        <w:t>.</w:t>
      </w:r>
    </w:p>
    <w:p w14:paraId="2BB8A7B2" w14:textId="77777777" w:rsidR="0041754F" w:rsidRPr="0041754F" w:rsidRDefault="0041754F">
      <w:pPr>
        <w:numPr>
          <w:ilvl w:val="0"/>
          <w:numId w:val="15"/>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Schedule of demolition (if applicable) and new accommodation.</w:t>
      </w:r>
    </w:p>
    <w:p w14:paraId="66061720" w14:textId="77777777" w:rsidR="0041754F" w:rsidRPr="0041754F" w:rsidRDefault="0041754F">
      <w:pPr>
        <w:numPr>
          <w:ilvl w:val="0"/>
          <w:numId w:val="15"/>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Block form site planning options including built form arrangements, landscaping, parking, and accessibility.</w:t>
      </w:r>
    </w:p>
    <w:p w14:paraId="12B22110" w14:textId="7E0D3E9C" w:rsidR="0041754F" w:rsidRPr="0041754F" w:rsidRDefault="0041754F">
      <w:pPr>
        <w:numPr>
          <w:ilvl w:val="0"/>
          <w:numId w:val="15"/>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Draft Master Plan inclusive of cost estimate, subject to Independent Technical Review (ITR).</w:t>
      </w:r>
    </w:p>
    <w:p w14:paraId="56AB0EA5" w14:textId="77777777" w:rsidR="0041754F" w:rsidRPr="0041754F" w:rsidRDefault="0041754F">
      <w:pPr>
        <w:numPr>
          <w:ilvl w:val="0"/>
          <w:numId w:val="15"/>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Presentation of endorsed Master Plan to stakeholders for approval.</w:t>
      </w:r>
    </w:p>
    <w:p w14:paraId="7B5DB3BE" w14:textId="77777777" w:rsidR="0041754F" w:rsidRPr="0041754F" w:rsidRDefault="0041754F" w:rsidP="0041754F">
      <w:pPr>
        <w:keepNext/>
        <w:keepLines/>
        <w:spacing w:before="40" w:after="0" w:line="259" w:lineRule="auto"/>
        <w:ind w:left="0" w:firstLine="0"/>
        <w:outlineLvl w:val="2"/>
        <w:rPr>
          <w:rFonts w:asciiTheme="minorHAnsi" w:eastAsia="Times New Roman" w:hAnsiTheme="minorHAnsi" w:cstheme="minorHAnsi"/>
          <w:color w:val="1F3763"/>
          <w:szCs w:val="20"/>
          <w:lang w:eastAsia="en-US"/>
        </w:rPr>
      </w:pPr>
      <w:r w:rsidRPr="0041754F">
        <w:rPr>
          <w:rFonts w:asciiTheme="minorHAnsi" w:eastAsia="Times New Roman" w:hAnsiTheme="minorHAnsi" w:cstheme="minorHAnsi"/>
          <w:color w:val="1F3763"/>
          <w:szCs w:val="20"/>
          <w:lang w:eastAsia="en-US"/>
        </w:rPr>
        <w:t>Stage 3 – Concept Design</w:t>
      </w:r>
    </w:p>
    <w:p w14:paraId="54C57E20" w14:textId="77777777" w:rsidR="0041754F" w:rsidRPr="0041754F" w:rsidRDefault="0041754F">
      <w:pPr>
        <w:numPr>
          <w:ilvl w:val="0"/>
          <w:numId w:val="16"/>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Preparation of developed concept design plans for all disciplines.</w:t>
      </w:r>
    </w:p>
    <w:p w14:paraId="37848670" w14:textId="77777777" w:rsidR="0041754F" w:rsidRPr="0041754F" w:rsidRDefault="0041754F">
      <w:pPr>
        <w:numPr>
          <w:ilvl w:val="0"/>
          <w:numId w:val="16"/>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lastRenderedPageBreak/>
        <w:t>3D renders of workshop skill bays, storerooms, and classrooms.</w:t>
      </w:r>
    </w:p>
    <w:p w14:paraId="72265758" w14:textId="77777777" w:rsidR="0041754F" w:rsidRPr="0041754F" w:rsidRDefault="0041754F">
      <w:pPr>
        <w:numPr>
          <w:ilvl w:val="0"/>
          <w:numId w:val="16"/>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Schematic design estimate and value engineering exercise.</w:t>
      </w:r>
    </w:p>
    <w:p w14:paraId="43F1B0F2" w14:textId="02122BAE" w:rsidR="0041754F" w:rsidRPr="0041754F" w:rsidRDefault="0041754F">
      <w:pPr>
        <w:numPr>
          <w:ilvl w:val="0"/>
          <w:numId w:val="16"/>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 xml:space="preserve">Submission of application </w:t>
      </w:r>
      <w:r w:rsidR="005341D5">
        <w:rPr>
          <w:rFonts w:asciiTheme="minorHAnsi" w:eastAsia="Times New Roman" w:hAnsiTheme="minorHAnsi" w:cstheme="minorHAnsi"/>
          <w:szCs w:val="20"/>
        </w:rPr>
        <w:t xml:space="preserve">satisfying all requirements </w:t>
      </w:r>
      <w:r w:rsidRPr="0041754F">
        <w:rPr>
          <w:rFonts w:asciiTheme="minorHAnsi" w:eastAsia="Times New Roman" w:hAnsiTheme="minorHAnsi" w:cstheme="minorHAnsi"/>
          <w:szCs w:val="20"/>
        </w:rPr>
        <w:t xml:space="preserve">for </w:t>
      </w:r>
      <w:r w:rsidR="005341D5">
        <w:rPr>
          <w:rFonts w:asciiTheme="minorHAnsi" w:eastAsia="Times New Roman" w:hAnsiTheme="minorHAnsi" w:cstheme="minorHAnsi"/>
          <w:szCs w:val="20"/>
        </w:rPr>
        <w:t>Planning Approval.</w:t>
      </w:r>
    </w:p>
    <w:p w14:paraId="2A1E15FF" w14:textId="77777777" w:rsidR="0041754F" w:rsidRPr="0041754F" w:rsidRDefault="0041754F" w:rsidP="0041754F">
      <w:pPr>
        <w:keepNext/>
        <w:keepLines/>
        <w:spacing w:before="40" w:after="0" w:line="259" w:lineRule="auto"/>
        <w:ind w:left="0" w:firstLine="0"/>
        <w:outlineLvl w:val="2"/>
        <w:rPr>
          <w:rFonts w:asciiTheme="minorHAnsi" w:eastAsia="Times New Roman" w:hAnsiTheme="minorHAnsi" w:cstheme="minorHAnsi"/>
          <w:color w:val="1F3763"/>
          <w:szCs w:val="20"/>
          <w:lang w:eastAsia="en-US"/>
        </w:rPr>
      </w:pPr>
      <w:r w:rsidRPr="0041754F">
        <w:rPr>
          <w:rFonts w:asciiTheme="minorHAnsi" w:eastAsia="Times New Roman" w:hAnsiTheme="minorHAnsi" w:cstheme="minorHAnsi"/>
          <w:color w:val="1F3763"/>
          <w:szCs w:val="20"/>
          <w:lang w:eastAsia="en-US"/>
        </w:rPr>
        <w:t>Stage 4 – Construction Tender &amp; Contract Documentation</w:t>
      </w:r>
    </w:p>
    <w:p w14:paraId="5F3EA88F" w14:textId="77777777" w:rsidR="0041754F" w:rsidRPr="0041754F" w:rsidRDefault="0041754F">
      <w:pPr>
        <w:numPr>
          <w:ilvl w:val="0"/>
          <w:numId w:val="17"/>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Detailed design documentation including specifications, schedules, and FFE (Furniture, Fittings &amp; Equipment).</w:t>
      </w:r>
    </w:p>
    <w:p w14:paraId="01D55663" w14:textId="04177E20" w:rsidR="0041754F" w:rsidRPr="0041754F" w:rsidRDefault="0041754F">
      <w:pPr>
        <w:numPr>
          <w:ilvl w:val="0"/>
          <w:numId w:val="17"/>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 xml:space="preserve">Pre-tender cost estimate with </w:t>
      </w:r>
      <w:r w:rsidR="005341D5">
        <w:rPr>
          <w:rFonts w:asciiTheme="minorHAnsi" w:eastAsia="Times New Roman" w:hAnsiTheme="minorHAnsi" w:cstheme="minorHAnsi"/>
          <w:szCs w:val="20"/>
        </w:rPr>
        <w:t xml:space="preserve">degree of </w:t>
      </w:r>
      <w:r w:rsidRPr="0041754F">
        <w:rPr>
          <w:rFonts w:asciiTheme="minorHAnsi" w:eastAsia="Times New Roman" w:hAnsiTheme="minorHAnsi" w:cstheme="minorHAnsi"/>
          <w:szCs w:val="20"/>
        </w:rPr>
        <w:t>accuracy at or below ±15%.</w:t>
      </w:r>
    </w:p>
    <w:p w14:paraId="705FBEAC" w14:textId="77777777" w:rsidR="0041754F" w:rsidRPr="0041754F" w:rsidRDefault="0041754F">
      <w:pPr>
        <w:numPr>
          <w:ilvl w:val="0"/>
          <w:numId w:val="17"/>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Submission of application for Building Approval.</w:t>
      </w:r>
    </w:p>
    <w:p w14:paraId="2422BADC" w14:textId="77777777" w:rsidR="0041754F" w:rsidRPr="0041754F" w:rsidRDefault="0041754F">
      <w:pPr>
        <w:numPr>
          <w:ilvl w:val="0"/>
          <w:numId w:val="17"/>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Coordination of tender queries and clarifications.</w:t>
      </w:r>
    </w:p>
    <w:p w14:paraId="63674364" w14:textId="31368553" w:rsidR="0041754F" w:rsidRPr="0041754F" w:rsidRDefault="0041754F">
      <w:pPr>
        <w:numPr>
          <w:ilvl w:val="0"/>
          <w:numId w:val="17"/>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 xml:space="preserve">Issuance of </w:t>
      </w:r>
      <w:r w:rsidR="00107A9B">
        <w:rPr>
          <w:rFonts w:asciiTheme="minorHAnsi" w:eastAsia="Times New Roman" w:hAnsiTheme="minorHAnsi" w:cstheme="minorHAnsi"/>
          <w:szCs w:val="20"/>
        </w:rPr>
        <w:t>‘</w:t>
      </w:r>
      <w:r w:rsidRPr="0041754F">
        <w:rPr>
          <w:rFonts w:asciiTheme="minorHAnsi" w:eastAsia="Times New Roman" w:hAnsiTheme="minorHAnsi" w:cstheme="minorHAnsi"/>
          <w:szCs w:val="20"/>
        </w:rPr>
        <w:t>Issue for Construction</w:t>
      </w:r>
      <w:r w:rsidR="00107A9B">
        <w:rPr>
          <w:rFonts w:asciiTheme="minorHAnsi" w:eastAsia="Times New Roman" w:hAnsiTheme="minorHAnsi" w:cstheme="minorHAnsi"/>
          <w:szCs w:val="20"/>
        </w:rPr>
        <w:t>’</w:t>
      </w:r>
      <w:r w:rsidRPr="0041754F">
        <w:rPr>
          <w:rFonts w:asciiTheme="minorHAnsi" w:eastAsia="Times New Roman" w:hAnsiTheme="minorHAnsi" w:cstheme="minorHAnsi"/>
          <w:szCs w:val="20"/>
        </w:rPr>
        <w:t xml:space="preserve"> documents.</w:t>
      </w:r>
    </w:p>
    <w:p w14:paraId="0B913962" w14:textId="77777777" w:rsidR="0041754F" w:rsidRPr="0041754F" w:rsidRDefault="0041754F" w:rsidP="0041754F">
      <w:pPr>
        <w:keepNext/>
        <w:keepLines/>
        <w:spacing w:before="40" w:after="0" w:line="259" w:lineRule="auto"/>
        <w:ind w:left="0" w:firstLine="0"/>
        <w:outlineLvl w:val="2"/>
        <w:rPr>
          <w:rFonts w:asciiTheme="minorHAnsi" w:eastAsia="Times New Roman" w:hAnsiTheme="minorHAnsi" w:cstheme="minorHAnsi"/>
          <w:color w:val="1F3763"/>
          <w:szCs w:val="20"/>
          <w:lang w:eastAsia="en-US"/>
        </w:rPr>
      </w:pPr>
      <w:r w:rsidRPr="0041754F">
        <w:rPr>
          <w:rFonts w:asciiTheme="minorHAnsi" w:eastAsia="Times New Roman" w:hAnsiTheme="minorHAnsi" w:cstheme="minorHAnsi"/>
          <w:color w:val="1F3763"/>
          <w:szCs w:val="20"/>
          <w:lang w:eastAsia="en-US"/>
        </w:rPr>
        <w:t>Stage 5 – Construction Administration</w:t>
      </w:r>
    </w:p>
    <w:p w14:paraId="5D532736" w14:textId="15C8079A" w:rsidR="0041754F" w:rsidRPr="0041754F" w:rsidRDefault="005341D5">
      <w:pPr>
        <w:numPr>
          <w:ilvl w:val="0"/>
          <w:numId w:val="18"/>
        </w:numPr>
        <w:spacing w:before="100" w:beforeAutospacing="1" w:after="100" w:afterAutospacing="1" w:line="259" w:lineRule="auto"/>
        <w:rPr>
          <w:rFonts w:asciiTheme="minorHAnsi" w:eastAsia="Times New Roman" w:hAnsiTheme="minorHAnsi" w:cstheme="minorHAnsi"/>
          <w:szCs w:val="20"/>
        </w:rPr>
      </w:pPr>
      <w:r>
        <w:rPr>
          <w:rFonts w:asciiTheme="minorHAnsi" w:eastAsia="Times New Roman" w:hAnsiTheme="minorHAnsi" w:cstheme="minorHAnsi"/>
          <w:szCs w:val="20"/>
        </w:rPr>
        <w:t>R</w:t>
      </w:r>
      <w:r w:rsidR="0041754F" w:rsidRPr="0041754F">
        <w:rPr>
          <w:rFonts w:asciiTheme="minorHAnsi" w:eastAsia="Times New Roman" w:hAnsiTheme="minorHAnsi" w:cstheme="minorHAnsi"/>
          <w:szCs w:val="20"/>
        </w:rPr>
        <w:t xml:space="preserve">eview of </w:t>
      </w:r>
      <w:r>
        <w:rPr>
          <w:rFonts w:asciiTheme="minorHAnsi" w:eastAsia="Times New Roman" w:hAnsiTheme="minorHAnsi" w:cstheme="minorHAnsi"/>
          <w:szCs w:val="20"/>
        </w:rPr>
        <w:t>C</w:t>
      </w:r>
      <w:r w:rsidR="0041754F" w:rsidRPr="0041754F">
        <w:rPr>
          <w:rFonts w:asciiTheme="minorHAnsi" w:eastAsia="Times New Roman" w:hAnsiTheme="minorHAnsi" w:cstheme="minorHAnsi"/>
          <w:szCs w:val="20"/>
        </w:rPr>
        <w:t>ontractor</w:t>
      </w:r>
      <w:r>
        <w:rPr>
          <w:rFonts w:asciiTheme="minorHAnsi" w:eastAsia="Times New Roman" w:hAnsiTheme="minorHAnsi" w:cstheme="minorHAnsi"/>
          <w:szCs w:val="20"/>
        </w:rPr>
        <w:t>’s</w:t>
      </w:r>
      <w:r w:rsidR="0041754F" w:rsidRPr="0041754F">
        <w:rPr>
          <w:rFonts w:asciiTheme="minorHAnsi" w:eastAsia="Times New Roman" w:hAnsiTheme="minorHAnsi" w:cstheme="minorHAnsi"/>
          <w:szCs w:val="20"/>
        </w:rPr>
        <w:t xml:space="preserve"> shop drawings.</w:t>
      </w:r>
    </w:p>
    <w:p w14:paraId="5A142ED0" w14:textId="77777777" w:rsidR="0041754F" w:rsidRDefault="0041754F">
      <w:pPr>
        <w:numPr>
          <w:ilvl w:val="0"/>
          <w:numId w:val="18"/>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WHS compliance inspections and reports.</w:t>
      </w:r>
    </w:p>
    <w:p w14:paraId="7A1B06DA" w14:textId="6CC7E20B" w:rsidR="003F0C42" w:rsidRPr="0041754F" w:rsidRDefault="003F0C42">
      <w:pPr>
        <w:numPr>
          <w:ilvl w:val="0"/>
          <w:numId w:val="18"/>
        </w:numPr>
        <w:spacing w:before="100" w:beforeAutospacing="1" w:after="100" w:afterAutospacing="1" w:line="259" w:lineRule="auto"/>
        <w:rPr>
          <w:rFonts w:asciiTheme="minorHAnsi" w:eastAsia="Times New Roman" w:hAnsiTheme="minorHAnsi" w:cstheme="minorHAnsi"/>
          <w:szCs w:val="20"/>
        </w:rPr>
      </w:pPr>
      <w:r>
        <w:rPr>
          <w:rFonts w:asciiTheme="minorHAnsi" w:eastAsia="Times New Roman" w:hAnsiTheme="minorHAnsi" w:cstheme="minorHAnsi"/>
          <w:szCs w:val="20"/>
        </w:rPr>
        <w:t>Quality compliance inspections and reports.</w:t>
      </w:r>
    </w:p>
    <w:p w14:paraId="5354C67D" w14:textId="77777777" w:rsidR="0041754F" w:rsidRPr="0041754F" w:rsidRDefault="0041754F">
      <w:pPr>
        <w:numPr>
          <w:ilvl w:val="0"/>
          <w:numId w:val="18"/>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Review and approval of contractor’s commissioning plan.</w:t>
      </w:r>
    </w:p>
    <w:p w14:paraId="20BC872F" w14:textId="77777777" w:rsidR="0041754F" w:rsidRPr="0041754F" w:rsidRDefault="0041754F">
      <w:pPr>
        <w:numPr>
          <w:ilvl w:val="0"/>
          <w:numId w:val="18"/>
        </w:numPr>
        <w:spacing w:before="100" w:beforeAutospacing="1" w:after="100" w:afterAutospacing="1" w:line="259" w:lineRule="auto"/>
        <w:rPr>
          <w:rFonts w:asciiTheme="minorHAnsi" w:eastAsia="Times New Roman" w:hAnsiTheme="minorHAnsi" w:cstheme="minorHAnsi"/>
          <w:szCs w:val="20"/>
        </w:rPr>
      </w:pPr>
      <w:r w:rsidRPr="0041754F">
        <w:rPr>
          <w:rFonts w:asciiTheme="minorHAnsi" w:eastAsia="Times New Roman" w:hAnsiTheme="minorHAnsi" w:cstheme="minorHAnsi"/>
          <w:szCs w:val="20"/>
        </w:rPr>
        <w:t>Witnessing of commissioning and performance testing.</w:t>
      </w:r>
    </w:p>
    <w:p w14:paraId="60F5B2C5" w14:textId="22196379" w:rsidR="00287F93" w:rsidRPr="00187CC7" w:rsidRDefault="0041754F">
      <w:pPr>
        <w:numPr>
          <w:ilvl w:val="0"/>
          <w:numId w:val="18"/>
        </w:numPr>
        <w:spacing w:before="100" w:beforeAutospacing="1" w:after="100" w:afterAutospacing="1" w:line="259" w:lineRule="auto"/>
        <w:rPr>
          <w:rFonts w:ascii="Times New Roman" w:eastAsia="Times New Roman" w:hAnsi="Times New Roman" w:cs="Times New Roman"/>
          <w:sz w:val="24"/>
          <w:szCs w:val="24"/>
        </w:rPr>
      </w:pPr>
      <w:r w:rsidRPr="0041754F">
        <w:rPr>
          <w:rFonts w:asciiTheme="minorHAnsi" w:hAnsiTheme="minorHAnsi" w:cstheme="minorHAnsi"/>
          <w:szCs w:val="20"/>
        </w:rPr>
        <w:t xml:space="preserve">Review of </w:t>
      </w:r>
      <w:r w:rsidR="005341D5">
        <w:rPr>
          <w:rFonts w:asciiTheme="minorHAnsi" w:hAnsiTheme="minorHAnsi" w:cstheme="minorHAnsi"/>
          <w:szCs w:val="20"/>
        </w:rPr>
        <w:t>a</w:t>
      </w:r>
      <w:r w:rsidRPr="0041754F">
        <w:rPr>
          <w:rFonts w:asciiTheme="minorHAnsi" w:hAnsiTheme="minorHAnsi" w:cstheme="minorHAnsi"/>
          <w:szCs w:val="20"/>
        </w:rPr>
        <w:t>s-</w:t>
      </w:r>
      <w:r w:rsidR="005341D5">
        <w:rPr>
          <w:rFonts w:asciiTheme="minorHAnsi" w:hAnsiTheme="minorHAnsi" w:cstheme="minorHAnsi"/>
          <w:szCs w:val="20"/>
        </w:rPr>
        <w:t>b</w:t>
      </w:r>
      <w:r w:rsidRPr="0041754F">
        <w:rPr>
          <w:rFonts w:asciiTheme="minorHAnsi" w:hAnsiTheme="minorHAnsi" w:cstheme="minorHAnsi"/>
          <w:szCs w:val="20"/>
        </w:rPr>
        <w:t>uilt drawings and O&amp;M manuals.</w:t>
      </w:r>
    </w:p>
    <w:p w14:paraId="78B1FA57" w14:textId="2AB604AD" w:rsidR="00AA5BC0" w:rsidRPr="00F903F9" w:rsidRDefault="00AA5BC0">
      <w:pPr>
        <w:pStyle w:val="ListParagraph"/>
        <w:numPr>
          <w:ilvl w:val="0"/>
          <w:numId w:val="23"/>
        </w:numPr>
        <w:spacing w:before="100" w:beforeAutospacing="1" w:after="100" w:afterAutospacing="1"/>
        <w:rPr>
          <w:rFonts w:asciiTheme="minorHAnsi" w:hAnsiTheme="minorHAnsi" w:cstheme="minorHAnsi"/>
          <w:b/>
          <w:bCs/>
          <w:color w:val="1C4294" w:themeColor="accent1" w:themeShade="BF"/>
        </w:rPr>
      </w:pPr>
      <w:r w:rsidRPr="00F903F9">
        <w:rPr>
          <w:rFonts w:asciiTheme="minorHAnsi" w:hAnsiTheme="minorHAnsi" w:cstheme="minorHAnsi"/>
          <w:b/>
          <w:bCs/>
          <w:color w:val="1C4294" w:themeColor="accent1" w:themeShade="BF"/>
        </w:rPr>
        <w:t xml:space="preserve">Deliverables </w:t>
      </w:r>
      <w:r w:rsidR="00A3062E">
        <w:rPr>
          <w:rFonts w:asciiTheme="minorHAnsi" w:hAnsiTheme="minorHAnsi" w:cstheme="minorHAnsi"/>
          <w:b/>
          <w:bCs/>
          <w:color w:val="1C4294" w:themeColor="accent1" w:themeShade="BF"/>
        </w:rPr>
        <w:t>&amp; Scope of Service</w:t>
      </w:r>
      <w:r w:rsidR="00107A9B">
        <w:rPr>
          <w:rFonts w:asciiTheme="minorHAnsi" w:hAnsiTheme="minorHAnsi" w:cstheme="minorHAnsi"/>
          <w:b/>
          <w:bCs/>
          <w:color w:val="1C4294" w:themeColor="accent1" w:themeShade="BF"/>
        </w:rPr>
        <w:t>s</w:t>
      </w:r>
    </w:p>
    <w:p w14:paraId="5F861DA7" w14:textId="10638D64" w:rsidR="00187CC7" w:rsidRPr="00C4554C" w:rsidRDefault="00187CC7" w:rsidP="00187CC7">
      <w:pPr>
        <w:pStyle w:val="Heading4"/>
        <w:rPr>
          <w:rFonts w:asciiTheme="minorHAnsi" w:hAnsiTheme="minorHAnsi" w:cstheme="minorHAnsi"/>
          <w:b/>
          <w:bCs/>
          <w:i w:val="0"/>
          <w:iCs w:val="0"/>
          <w:szCs w:val="20"/>
        </w:rPr>
      </w:pPr>
      <w:r w:rsidRPr="00C4554C">
        <w:rPr>
          <w:rFonts w:asciiTheme="minorHAnsi" w:hAnsiTheme="minorHAnsi" w:cstheme="minorHAnsi"/>
          <w:b/>
          <w:bCs/>
          <w:i w:val="0"/>
          <w:iCs w:val="0"/>
          <w:szCs w:val="20"/>
        </w:rPr>
        <w:t xml:space="preserve">SST </w:t>
      </w:r>
      <w:r w:rsidR="00107A9B" w:rsidRPr="00C4554C">
        <w:rPr>
          <w:rFonts w:asciiTheme="minorHAnsi" w:hAnsiTheme="minorHAnsi" w:cstheme="minorHAnsi"/>
          <w:b/>
          <w:bCs/>
          <w:i w:val="0"/>
          <w:iCs w:val="0"/>
          <w:szCs w:val="20"/>
        </w:rPr>
        <w:t>New Workshop Extension</w:t>
      </w:r>
    </w:p>
    <w:p w14:paraId="372C8083" w14:textId="59A2B893" w:rsidR="00187CC7" w:rsidRPr="00187CC7" w:rsidRDefault="00C4554C" w:rsidP="00187CC7">
      <w:pPr>
        <w:pStyle w:val="NormalWeb"/>
        <w:rPr>
          <w:rFonts w:asciiTheme="minorHAnsi" w:hAnsiTheme="minorHAnsi" w:cstheme="minorHAnsi"/>
          <w:sz w:val="20"/>
          <w:szCs w:val="20"/>
        </w:rPr>
      </w:pPr>
      <w:r>
        <w:rPr>
          <w:rStyle w:val="Strong"/>
          <w:rFonts w:asciiTheme="minorHAnsi" w:hAnsiTheme="minorHAnsi" w:cstheme="minorHAnsi"/>
          <w:sz w:val="20"/>
          <w:szCs w:val="20"/>
        </w:rPr>
        <w:t>Objective</w:t>
      </w:r>
      <w:r w:rsidR="00187CC7" w:rsidRPr="00187CC7">
        <w:rPr>
          <w:rFonts w:asciiTheme="minorHAnsi" w:hAnsiTheme="minorHAnsi" w:cstheme="minorHAnsi"/>
          <w:sz w:val="20"/>
          <w:szCs w:val="20"/>
        </w:rPr>
        <w:t xml:space="preserve">: </w:t>
      </w:r>
      <w:r w:rsidR="00841FA6">
        <w:rPr>
          <w:rFonts w:asciiTheme="minorHAnsi" w:hAnsiTheme="minorHAnsi" w:cstheme="minorHAnsi"/>
          <w:sz w:val="20"/>
          <w:szCs w:val="20"/>
        </w:rPr>
        <w:t>LDC to d</w:t>
      </w:r>
      <w:r w:rsidR="00107A9B">
        <w:rPr>
          <w:rFonts w:asciiTheme="minorHAnsi" w:hAnsiTheme="minorHAnsi" w:cstheme="minorHAnsi"/>
          <w:sz w:val="20"/>
          <w:szCs w:val="20"/>
        </w:rPr>
        <w:t>esign</w:t>
      </w:r>
      <w:r w:rsidR="00187CC7" w:rsidRPr="00187CC7">
        <w:rPr>
          <w:rFonts w:asciiTheme="minorHAnsi" w:hAnsiTheme="minorHAnsi" w:cstheme="minorHAnsi"/>
          <w:sz w:val="20"/>
          <w:szCs w:val="20"/>
        </w:rPr>
        <w:t xml:space="preserve"> new purpose-built workshop extension to accommodate bricklaying, </w:t>
      </w:r>
      <w:proofErr w:type="spellStart"/>
      <w:r w:rsidR="00187CC7" w:rsidRPr="00187CC7">
        <w:rPr>
          <w:rFonts w:asciiTheme="minorHAnsi" w:hAnsiTheme="minorHAnsi" w:cstheme="minorHAnsi"/>
          <w:sz w:val="20"/>
          <w:szCs w:val="20"/>
        </w:rPr>
        <w:t>blocklaying</w:t>
      </w:r>
      <w:proofErr w:type="spellEnd"/>
      <w:r w:rsidR="00187CC7" w:rsidRPr="00187CC7">
        <w:rPr>
          <w:rFonts w:asciiTheme="minorHAnsi" w:hAnsiTheme="minorHAnsi" w:cstheme="minorHAnsi"/>
          <w:sz w:val="20"/>
          <w:szCs w:val="20"/>
        </w:rPr>
        <w:t xml:space="preserve">, and tiling programs. </w:t>
      </w:r>
    </w:p>
    <w:p w14:paraId="414AEA32" w14:textId="77777777" w:rsidR="00187CC7" w:rsidRPr="00187CC7" w:rsidRDefault="00187CC7" w:rsidP="00187CC7">
      <w:pPr>
        <w:pStyle w:val="NormalWeb"/>
        <w:rPr>
          <w:rFonts w:asciiTheme="minorHAnsi" w:hAnsiTheme="minorHAnsi" w:cstheme="minorHAnsi"/>
          <w:sz w:val="20"/>
          <w:szCs w:val="20"/>
        </w:rPr>
      </w:pPr>
      <w:r w:rsidRPr="00187CC7">
        <w:rPr>
          <w:rStyle w:val="Strong"/>
          <w:rFonts w:asciiTheme="minorHAnsi" w:hAnsiTheme="minorHAnsi" w:cstheme="minorHAnsi"/>
          <w:sz w:val="20"/>
          <w:szCs w:val="20"/>
        </w:rPr>
        <w:t>Functional Design Requirements</w:t>
      </w:r>
      <w:r w:rsidRPr="00187CC7">
        <w:rPr>
          <w:rFonts w:asciiTheme="minorHAnsi" w:hAnsiTheme="minorHAnsi" w:cstheme="minorHAnsi"/>
          <w:sz w:val="20"/>
          <w:szCs w:val="20"/>
        </w:rPr>
        <w:t xml:space="preserve">: 10m x 30m extension, 6 skill bays, lighting, ventilation, power supply, verandas. </w:t>
      </w:r>
    </w:p>
    <w:p w14:paraId="6AFBB23A" w14:textId="7A726209" w:rsidR="00107A9B" w:rsidRPr="00187CC7" w:rsidRDefault="00187CC7" w:rsidP="00187CC7">
      <w:pPr>
        <w:pStyle w:val="NormalWeb"/>
        <w:rPr>
          <w:rFonts w:asciiTheme="minorHAnsi" w:hAnsiTheme="minorHAnsi" w:cstheme="minorHAnsi"/>
          <w:sz w:val="20"/>
          <w:szCs w:val="20"/>
        </w:rPr>
      </w:pPr>
      <w:r w:rsidRPr="00187CC7">
        <w:rPr>
          <w:rStyle w:val="Strong"/>
          <w:rFonts w:asciiTheme="minorHAnsi" w:hAnsiTheme="minorHAnsi" w:cstheme="minorHAnsi"/>
          <w:sz w:val="20"/>
          <w:szCs w:val="20"/>
        </w:rPr>
        <w:t>Deliverables</w:t>
      </w:r>
      <w:r w:rsidRPr="00187CC7">
        <w:rPr>
          <w:rFonts w:asciiTheme="minorHAnsi" w:hAnsiTheme="minorHAnsi" w:cstheme="minorHAnsi"/>
          <w:sz w:val="20"/>
          <w:szCs w:val="20"/>
        </w:rPr>
        <w:t xml:space="preserve">: </w:t>
      </w:r>
    </w:p>
    <w:p w14:paraId="1F230964" w14:textId="324B9F0B" w:rsidR="00187CC7" w:rsidRPr="00187CC7" w:rsidRDefault="00187CC7">
      <w:pPr>
        <w:pStyle w:val="NormalWeb"/>
        <w:numPr>
          <w:ilvl w:val="0"/>
          <w:numId w:val="19"/>
        </w:numPr>
        <w:rPr>
          <w:rFonts w:asciiTheme="minorHAnsi" w:hAnsiTheme="minorHAnsi" w:cstheme="minorHAnsi"/>
          <w:sz w:val="20"/>
          <w:szCs w:val="20"/>
        </w:rPr>
      </w:pPr>
      <w:r w:rsidRPr="00187CC7">
        <w:rPr>
          <w:rFonts w:asciiTheme="minorHAnsi" w:hAnsiTheme="minorHAnsi" w:cstheme="minorHAnsi"/>
          <w:sz w:val="20"/>
          <w:szCs w:val="20"/>
        </w:rPr>
        <w:t>Geotechnical Investigation – Yes</w:t>
      </w:r>
    </w:p>
    <w:p w14:paraId="1E2C0631" w14:textId="05B823D4" w:rsidR="00187CC7" w:rsidRPr="00187CC7" w:rsidRDefault="00187CC7">
      <w:pPr>
        <w:pStyle w:val="NormalWeb"/>
        <w:numPr>
          <w:ilvl w:val="0"/>
          <w:numId w:val="19"/>
        </w:numPr>
        <w:rPr>
          <w:rFonts w:asciiTheme="minorHAnsi" w:hAnsiTheme="minorHAnsi" w:cstheme="minorHAnsi"/>
          <w:sz w:val="20"/>
          <w:szCs w:val="20"/>
        </w:rPr>
      </w:pPr>
      <w:r w:rsidRPr="00187CC7">
        <w:rPr>
          <w:rFonts w:asciiTheme="minorHAnsi" w:hAnsiTheme="minorHAnsi" w:cstheme="minorHAnsi"/>
          <w:sz w:val="20"/>
          <w:szCs w:val="20"/>
        </w:rPr>
        <w:t>Topographical Survey – Yes</w:t>
      </w:r>
    </w:p>
    <w:p w14:paraId="19F63682" w14:textId="61C22203" w:rsidR="00187CC7" w:rsidRPr="00187CC7" w:rsidRDefault="00187CC7">
      <w:pPr>
        <w:pStyle w:val="NormalWeb"/>
        <w:numPr>
          <w:ilvl w:val="0"/>
          <w:numId w:val="19"/>
        </w:numPr>
        <w:rPr>
          <w:rFonts w:asciiTheme="minorHAnsi" w:hAnsiTheme="minorHAnsi" w:cstheme="minorHAnsi"/>
          <w:sz w:val="20"/>
          <w:szCs w:val="20"/>
        </w:rPr>
      </w:pPr>
      <w:r w:rsidRPr="00187CC7">
        <w:rPr>
          <w:rFonts w:asciiTheme="minorHAnsi" w:hAnsiTheme="minorHAnsi" w:cstheme="minorHAnsi"/>
          <w:sz w:val="20"/>
          <w:szCs w:val="20"/>
        </w:rPr>
        <w:t xml:space="preserve">Hazardous Materials Survey – </w:t>
      </w:r>
      <w:r w:rsidR="00107A9B">
        <w:rPr>
          <w:rFonts w:asciiTheme="minorHAnsi" w:hAnsiTheme="minorHAnsi" w:cstheme="minorHAnsi"/>
          <w:sz w:val="20"/>
          <w:szCs w:val="20"/>
        </w:rPr>
        <w:t>No</w:t>
      </w:r>
    </w:p>
    <w:p w14:paraId="1595CF41" w14:textId="04432B60" w:rsidR="00187CC7" w:rsidRPr="00187CC7" w:rsidRDefault="00187CC7">
      <w:pPr>
        <w:pStyle w:val="NormalWeb"/>
        <w:numPr>
          <w:ilvl w:val="0"/>
          <w:numId w:val="19"/>
        </w:numPr>
        <w:rPr>
          <w:rFonts w:asciiTheme="minorHAnsi" w:hAnsiTheme="minorHAnsi" w:cstheme="minorHAnsi"/>
          <w:sz w:val="20"/>
          <w:szCs w:val="20"/>
        </w:rPr>
      </w:pPr>
      <w:r w:rsidRPr="00187CC7">
        <w:rPr>
          <w:rFonts w:asciiTheme="minorHAnsi" w:hAnsiTheme="minorHAnsi" w:cstheme="minorHAnsi"/>
          <w:sz w:val="20"/>
          <w:szCs w:val="20"/>
        </w:rPr>
        <w:t xml:space="preserve">Concept Design </w:t>
      </w:r>
      <w:r w:rsidR="00107A9B">
        <w:rPr>
          <w:rFonts w:asciiTheme="minorHAnsi" w:hAnsiTheme="minorHAnsi" w:cstheme="minorHAnsi"/>
          <w:sz w:val="20"/>
          <w:szCs w:val="20"/>
        </w:rPr>
        <w:t xml:space="preserve">(Stages 1 to 3) </w:t>
      </w:r>
      <w:r w:rsidRPr="00187CC7">
        <w:rPr>
          <w:rFonts w:asciiTheme="minorHAnsi" w:hAnsiTheme="minorHAnsi" w:cstheme="minorHAnsi"/>
          <w:sz w:val="20"/>
          <w:szCs w:val="20"/>
        </w:rPr>
        <w:t xml:space="preserve">– Yes </w:t>
      </w:r>
    </w:p>
    <w:p w14:paraId="2F3CA2AB" w14:textId="7C861CD0" w:rsidR="00187CC7" w:rsidRPr="00187CC7" w:rsidRDefault="00187CC7">
      <w:pPr>
        <w:pStyle w:val="NormalWeb"/>
        <w:numPr>
          <w:ilvl w:val="0"/>
          <w:numId w:val="19"/>
        </w:numPr>
        <w:rPr>
          <w:rFonts w:asciiTheme="minorHAnsi" w:hAnsiTheme="minorHAnsi" w:cstheme="minorHAnsi"/>
          <w:sz w:val="20"/>
          <w:szCs w:val="20"/>
        </w:rPr>
      </w:pPr>
      <w:r w:rsidRPr="00187CC7">
        <w:rPr>
          <w:rFonts w:asciiTheme="minorHAnsi" w:hAnsiTheme="minorHAnsi" w:cstheme="minorHAnsi"/>
          <w:sz w:val="20"/>
          <w:szCs w:val="20"/>
        </w:rPr>
        <w:t xml:space="preserve">Detailed Design </w:t>
      </w:r>
      <w:r w:rsidR="00107A9B">
        <w:rPr>
          <w:rFonts w:asciiTheme="minorHAnsi" w:hAnsiTheme="minorHAnsi" w:cstheme="minorHAnsi"/>
          <w:sz w:val="20"/>
          <w:szCs w:val="20"/>
        </w:rPr>
        <w:t xml:space="preserve">(Stage 4) </w:t>
      </w:r>
      <w:r w:rsidRPr="00187CC7">
        <w:rPr>
          <w:rFonts w:asciiTheme="minorHAnsi" w:hAnsiTheme="minorHAnsi" w:cstheme="minorHAnsi"/>
          <w:sz w:val="20"/>
          <w:szCs w:val="20"/>
        </w:rPr>
        <w:t>– Yes</w:t>
      </w:r>
    </w:p>
    <w:p w14:paraId="44393A7C" w14:textId="400C5DE9" w:rsidR="00187CC7" w:rsidRPr="00187CC7" w:rsidRDefault="00187CC7">
      <w:pPr>
        <w:pStyle w:val="NormalWeb"/>
        <w:numPr>
          <w:ilvl w:val="0"/>
          <w:numId w:val="19"/>
        </w:numPr>
        <w:rPr>
          <w:rFonts w:asciiTheme="minorHAnsi" w:hAnsiTheme="minorHAnsi" w:cstheme="minorHAnsi"/>
          <w:sz w:val="20"/>
          <w:szCs w:val="20"/>
        </w:rPr>
      </w:pPr>
      <w:r w:rsidRPr="00187CC7">
        <w:rPr>
          <w:rFonts w:asciiTheme="minorHAnsi" w:hAnsiTheme="minorHAnsi" w:cstheme="minorHAnsi"/>
          <w:sz w:val="20"/>
          <w:szCs w:val="20"/>
        </w:rPr>
        <w:t xml:space="preserve">Construction Administration </w:t>
      </w:r>
      <w:r w:rsidR="00107A9B">
        <w:rPr>
          <w:rFonts w:asciiTheme="minorHAnsi" w:hAnsiTheme="minorHAnsi" w:cstheme="minorHAnsi"/>
          <w:sz w:val="20"/>
          <w:szCs w:val="20"/>
        </w:rPr>
        <w:t xml:space="preserve">(Stage 5) – </w:t>
      </w:r>
      <w:r w:rsidRPr="00187CC7">
        <w:rPr>
          <w:rFonts w:asciiTheme="minorHAnsi" w:hAnsiTheme="minorHAnsi" w:cstheme="minorHAnsi"/>
          <w:sz w:val="20"/>
          <w:szCs w:val="20"/>
        </w:rPr>
        <w:t>Yes</w:t>
      </w:r>
    </w:p>
    <w:p w14:paraId="62858202" w14:textId="43FA6244" w:rsidR="00187CC7" w:rsidRPr="00C4554C" w:rsidRDefault="00187CC7" w:rsidP="00187CC7">
      <w:pPr>
        <w:pStyle w:val="Heading4"/>
        <w:rPr>
          <w:rFonts w:asciiTheme="minorHAnsi" w:hAnsiTheme="minorHAnsi" w:cstheme="minorHAnsi"/>
          <w:b/>
          <w:bCs/>
          <w:i w:val="0"/>
          <w:iCs w:val="0"/>
          <w:szCs w:val="20"/>
        </w:rPr>
      </w:pPr>
      <w:r w:rsidRPr="00C4554C">
        <w:rPr>
          <w:rFonts w:asciiTheme="minorHAnsi" w:hAnsiTheme="minorHAnsi" w:cstheme="minorHAnsi"/>
          <w:b/>
          <w:bCs/>
          <w:i w:val="0"/>
          <w:iCs w:val="0"/>
          <w:szCs w:val="20"/>
        </w:rPr>
        <w:t xml:space="preserve">SST </w:t>
      </w:r>
      <w:r w:rsidR="00C4554C" w:rsidRPr="00C4554C">
        <w:rPr>
          <w:rFonts w:asciiTheme="minorHAnsi" w:hAnsiTheme="minorHAnsi" w:cstheme="minorHAnsi"/>
          <w:b/>
          <w:bCs/>
          <w:i w:val="0"/>
          <w:iCs w:val="0"/>
          <w:szCs w:val="20"/>
        </w:rPr>
        <w:t>Storage Facilities</w:t>
      </w:r>
    </w:p>
    <w:p w14:paraId="36D97433" w14:textId="007A80EE" w:rsidR="00187CC7" w:rsidRPr="00187CC7" w:rsidRDefault="00C4554C" w:rsidP="00187CC7">
      <w:pPr>
        <w:pStyle w:val="NormalWeb"/>
        <w:rPr>
          <w:rFonts w:asciiTheme="minorHAnsi" w:hAnsiTheme="minorHAnsi" w:cstheme="minorHAnsi"/>
          <w:sz w:val="20"/>
          <w:szCs w:val="20"/>
        </w:rPr>
      </w:pPr>
      <w:r>
        <w:rPr>
          <w:rStyle w:val="Strong"/>
          <w:rFonts w:asciiTheme="minorHAnsi" w:hAnsiTheme="minorHAnsi" w:cstheme="minorHAnsi"/>
          <w:sz w:val="20"/>
          <w:szCs w:val="20"/>
        </w:rPr>
        <w:t>Objective</w:t>
      </w:r>
      <w:r w:rsidR="00187CC7" w:rsidRPr="00187CC7">
        <w:rPr>
          <w:rFonts w:asciiTheme="minorHAnsi" w:hAnsiTheme="minorHAnsi" w:cstheme="minorHAnsi"/>
          <w:sz w:val="20"/>
          <w:szCs w:val="20"/>
        </w:rPr>
        <w:t>:</w:t>
      </w:r>
      <w:r>
        <w:rPr>
          <w:rFonts w:asciiTheme="minorHAnsi" w:hAnsiTheme="minorHAnsi" w:cstheme="minorHAnsi"/>
          <w:sz w:val="20"/>
          <w:szCs w:val="20"/>
        </w:rPr>
        <w:t xml:space="preserve"> </w:t>
      </w:r>
      <w:r w:rsidR="00841FA6">
        <w:rPr>
          <w:rFonts w:asciiTheme="minorHAnsi" w:hAnsiTheme="minorHAnsi" w:cstheme="minorHAnsi"/>
          <w:sz w:val="20"/>
          <w:szCs w:val="20"/>
        </w:rPr>
        <w:t>LDC to d</w:t>
      </w:r>
      <w:r>
        <w:rPr>
          <w:rFonts w:asciiTheme="minorHAnsi" w:hAnsiTheme="minorHAnsi" w:cstheme="minorHAnsi"/>
          <w:sz w:val="20"/>
          <w:szCs w:val="20"/>
        </w:rPr>
        <w:t xml:space="preserve">esign </w:t>
      </w:r>
      <w:r w:rsidR="00187CC7" w:rsidRPr="00187CC7">
        <w:rPr>
          <w:rFonts w:asciiTheme="minorHAnsi" w:hAnsiTheme="minorHAnsi" w:cstheme="minorHAnsi"/>
          <w:sz w:val="20"/>
          <w:szCs w:val="20"/>
        </w:rPr>
        <w:t xml:space="preserve">secure, lockable storeroom with controlled access for tools, equipment, and PPE. </w:t>
      </w:r>
    </w:p>
    <w:p w14:paraId="4F4B8A77" w14:textId="77777777" w:rsidR="00187CC7" w:rsidRPr="00187CC7" w:rsidRDefault="00187CC7" w:rsidP="00187CC7">
      <w:pPr>
        <w:pStyle w:val="NormalWeb"/>
        <w:rPr>
          <w:rFonts w:asciiTheme="minorHAnsi" w:hAnsiTheme="minorHAnsi" w:cstheme="minorHAnsi"/>
          <w:sz w:val="20"/>
          <w:szCs w:val="20"/>
        </w:rPr>
      </w:pPr>
      <w:r w:rsidRPr="00187CC7">
        <w:rPr>
          <w:rStyle w:val="Strong"/>
          <w:rFonts w:asciiTheme="minorHAnsi" w:hAnsiTheme="minorHAnsi" w:cstheme="minorHAnsi"/>
          <w:sz w:val="20"/>
          <w:szCs w:val="20"/>
        </w:rPr>
        <w:t>Functional Design Requirements</w:t>
      </w:r>
      <w:r w:rsidRPr="00187CC7">
        <w:rPr>
          <w:rFonts w:asciiTheme="minorHAnsi" w:hAnsiTheme="minorHAnsi" w:cstheme="minorHAnsi"/>
          <w:sz w:val="20"/>
          <w:szCs w:val="20"/>
        </w:rPr>
        <w:t xml:space="preserve">: Lockable storeroom, inventory system, workflow layout. </w:t>
      </w:r>
    </w:p>
    <w:p w14:paraId="200BCB14" w14:textId="77777777" w:rsidR="00187CC7" w:rsidRPr="00187CC7" w:rsidRDefault="00187CC7" w:rsidP="00187CC7">
      <w:pPr>
        <w:pStyle w:val="NormalWeb"/>
        <w:rPr>
          <w:rFonts w:asciiTheme="minorHAnsi" w:hAnsiTheme="minorHAnsi" w:cstheme="minorHAnsi"/>
          <w:sz w:val="20"/>
          <w:szCs w:val="20"/>
        </w:rPr>
      </w:pPr>
      <w:r w:rsidRPr="00187CC7">
        <w:rPr>
          <w:rStyle w:val="Strong"/>
          <w:rFonts w:asciiTheme="minorHAnsi" w:hAnsiTheme="minorHAnsi" w:cstheme="minorHAnsi"/>
          <w:sz w:val="20"/>
          <w:szCs w:val="20"/>
        </w:rPr>
        <w:t>Deliverables</w:t>
      </w:r>
      <w:r w:rsidRPr="00187CC7">
        <w:rPr>
          <w:rFonts w:asciiTheme="minorHAnsi" w:hAnsiTheme="minorHAnsi" w:cstheme="minorHAnsi"/>
          <w:sz w:val="20"/>
          <w:szCs w:val="20"/>
        </w:rPr>
        <w:t xml:space="preserve">: </w:t>
      </w:r>
    </w:p>
    <w:p w14:paraId="7F7A7B8E" w14:textId="5E1DF4AB" w:rsidR="00187CC7" w:rsidRPr="00187CC7" w:rsidRDefault="00187CC7">
      <w:pPr>
        <w:pStyle w:val="NormalWeb"/>
        <w:numPr>
          <w:ilvl w:val="0"/>
          <w:numId w:val="20"/>
        </w:numPr>
        <w:rPr>
          <w:rFonts w:asciiTheme="minorHAnsi" w:hAnsiTheme="minorHAnsi" w:cstheme="minorHAnsi"/>
          <w:sz w:val="20"/>
          <w:szCs w:val="20"/>
        </w:rPr>
      </w:pPr>
      <w:r w:rsidRPr="00187CC7">
        <w:rPr>
          <w:rFonts w:asciiTheme="minorHAnsi" w:hAnsiTheme="minorHAnsi" w:cstheme="minorHAnsi"/>
          <w:sz w:val="20"/>
          <w:szCs w:val="20"/>
        </w:rPr>
        <w:t>Geotechnical Investigation – Yes</w:t>
      </w:r>
    </w:p>
    <w:p w14:paraId="18E2E6C2" w14:textId="3F091E2D" w:rsidR="00187CC7" w:rsidRPr="00187CC7" w:rsidRDefault="00187CC7">
      <w:pPr>
        <w:pStyle w:val="NormalWeb"/>
        <w:numPr>
          <w:ilvl w:val="0"/>
          <w:numId w:val="20"/>
        </w:numPr>
        <w:rPr>
          <w:rFonts w:asciiTheme="minorHAnsi" w:hAnsiTheme="minorHAnsi" w:cstheme="minorHAnsi"/>
          <w:sz w:val="20"/>
          <w:szCs w:val="20"/>
        </w:rPr>
      </w:pPr>
      <w:r w:rsidRPr="00187CC7">
        <w:rPr>
          <w:rFonts w:asciiTheme="minorHAnsi" w:hAnsiTheme="minorHAnsi" w:cstheme="minorHAnsi"/>
          <w:sz w:val="20"/>
          <w:szCs w:val="20"/>
        </w:rPr>
        <w:t>Topographical Survey – Yes</w:t>
      </w:r>
    </w:p>
    <w:p w14:paraId="53BB50CE" w14:textId="5BD76B27" w:rsidR="00187CC7" w:rsidRPr="00187CC7" w:rsidRDefault="00187CC7">
      <w:pPr>
        <w:pStyle w:val="NormalWeb"/>
        <w:numPr>
          <w:ilvl w:val="0"/>
          <w:numId w:val="20"/>
        </w:numPr>
        <w:rPr>
          <w:rFonts w:asciiTheme="minorHAnsi" w:hAnsiTheme="minorHAnsi" w:cstheme="minorHAnsi"/>
          <w:sz w:val="20"/>
          <w:szCs w:val="20"/>
        </w:rPr>
      </w:pPr>
      <w:r w:rsidRPr="00187CC7">
        <w:rPr>
          <w:rFonts w:asciiTheme="minorHAnsi" w:hAnsiTheme="minorHAnsi" w:cstheme="minorHAnsi"/>
          <w:sz w:val="20"/>
          <w:szCs w:val="20"/>
        </w:rPr>
        <w:t xml:space="preserve">Hazardous Materials Survey – No </w:t>
      </w:r>
    </w:p>
    <w:p w14:paraId="5417CEBE" w14:textId="7236A9F5" w:rsidR="00187CC7" w:rsidRPr="00187CC7" w:rsidRDefault="00187CC7">
      <w:pPr>
        <w:pStyle w:val="NormalWeb"/>
        <w:numPr>
          <w:ilvl w:val="0"/>
          <w:numId w:val="20"/>
        </w:numPr>
        <w:rPr>
          <w:rFonts w:asciiTheme="minorHAnsi" w:hAnsiTheme="minorHAnsi" w:cstheme="minorHAnsi"/>
          <w:sz w:val="20"/>
          <w:szCs w:val="20"/>
        </w:rPr>
      </w:pPr>
      <w:r w:rsidRPr="00187CC7">
        <w:rPr>
          <w:rFonts w:asciiTheme="minorHAnsi" w:hAnsiTheme="minorHAnsi" w:cstheme="minorHAnsi"/>
          <w:sz w:val="20"/>
          <w:szCs w:val="20"/>
        </w:rPr>
        <w:t xml:space="preserve">Concept Design </w:t>
      </w:r>
      <w:r w:rsidR="00C4554C">
        <w:rPr>
          <w:rFonts w:asciiTheme="minorHAnsi" w:hAnsiTheme="minorHAnsi" w:cstheme="minorHAnsi"/>
          <w:sz w:val="20"/>
          <w:szCs w:val="20"/>
        </w:rPr>
        <w:t xml:space="preserve">(Stages 1 to 3) </w:t>
      </w:r>
      <w:r w:rsidRPr="00187CC7">
        <w:rPr>
          <w:rFonts w:asciiTheme="minorHAnsi" w:hAnsiTheme="minorHAnsi" w:cstheme="minorHAnsi"/>
          <w:sz w:val="20"/>
          <w:szCs w:val="20"/>
        </w:rPr>
        <w:t xml:space="preserve">– Yes </w:t>
      </w:r>
    </w:p>
    <w:p w14:paraId="30633C0C" w14:textId="77D09F1B" w:rsidR="00187CC7" w:rsidRPr="00187CC7" w:rsidRDefault="00187CC7">
      <w:pPr>
        <w:pStyle w:val="NormalWeb"/>
        <w:numPr>
          <w:ilvl w:val="0"/>
          <w:numId w:val="20"/>
        </w:numPr>
        <w:rPr>
          <w:rFonts w:asciiTheme="minorHAnsi" w:hAnsiTheme="minorHAnsi" w:cstheme="minorHAnsi"/>
          <w:sz w:val="20"/>
          <w:szCs w:val="20"/>
        </w:rPr>
      </w:pPr>
      <w:r w:rsidRPr="00187CC7">
        <w:rPr>
          <w:rFonts w:asciiTheme="minorHAnsi" w:hAnsiTheme="minorHAnsi" w:cstheme="minorHAnsi"/>
          <w:sz w:val="20"/>
          <w:szCs w:val="20"/>
        </w:rPr>
        <w:t xml:space="preserve">Detailed Design </w:t>
      </w:r>
      <w:r w:rsidR="00C4554C">
        <w:rPr>
          <w:rFonts w:asciiTheme="minorHAnsi" w:hAnsiTheme="minorHAnsi" w:cstheme="minorHAnsi"/>
          <w:sz w:val="20"/>
          <w:szCs w:val="20"/>
        </w:rPr>
        <w:t xml:space="preserve">(Stage 4) </w:t>
      </w:r>
      <w:r w:rsidRPr="00187CC7">
        <w:rPr>
          <w:rFonts w:asciiTheme="minorHAnsi" w:hAnsiTheme="minorHAnsi" w:cstheme="minorHAnsi"/>
          <w:sz w:val="20"/>
          <w:szCs w:val="20"/>
        </w:rPr>
        <w:t>– Yes</w:t>
      </w:r>
    </w:p>
    <w:p w14:paraId="6A0356D9" w14:textId="1974D409" w:rsidR="00187CC7" w:rsidRPr="00187CC7" w:rsidRDefault="00187CC7">
      <w:pPr>
        <w:pStyle w:val="NormalWeb"/>
        <w:numPr>
          <w:ilvl w:val="0"/>
          <w:numId w:val="20"/>
        </w:numPr>
        <w:rPr>
          <w:rFonts w:asciiTheme="minorHAnsi" w:hAnsiTheme="minorHAnsi" w:cstheme="minorHAnsi"/>
          <w:sz w:val="20"/>
          <w:szCs w:val="20"/>
        </w:rPr>
      </w:pPr>
      <w:r w:rsidRPr="00187CC7">
        <w:rPr>
          <w:rFonts w:asciiTheme="minorHAnsi" w:hAnsiTheme="minorHAnsi" w:cstheme="minorHAnsi"/>
          <w:sz w:val="20"/>
          <w:szCs w:val="20"/>
        </w:rPr>
        <w:t xml:space="preserve">Construction Administration </w:t>
      </w:r>
      <w:r w:rsidR="00C4554C">
        <w:rPr>
          <w:rFonts w:asciiTheme="minorHAnsi" w:hAnsiTheme="minorHAnsi" w:cstheme="minorHAnsi"/>
          <w:sz w:val="20"/>
          <w:szCs w:val="20"/>
        </w:rPr>
        <w:t xml:space="preserve">(Stage 5) </w:t>
      </w:r>
      <w:r w:rsidRPr="00187CC7">
        <w:rPr>
          <w:rFonts w:asciiTheme="minorHAnsi" w:hAnsiTheme="minorHAnsi" w:cstheme="minorHAnsi"/>
          <w:sz w:val="20"/>
          <w:szCs w:val="20"/>
        </w:rPr>
        <w:t>– Yes</w:t>
      </w:r>
    </w:p>
    <w:p w14:paraId="1D27AF68" w14:textId="31330E75" w:rsidR="00187CC7" w:rsidRPr="00C4554C" w:rsidRDefault="00C4554C" w:rsidP="00187CC7">
      <w:pPr>
        <w:pStyle w:val="Heading4"/>
        <w:rPr>
          <w:rFonts w:asciiTheme="minorHAnsi" w:hAnsiTheme="minorHAnsi" w:cstheme="minorHAnsi"/>
          <w:b/>
          <w:bCs/>
          <w:i w:val="0"/>
          <w:iCs w:val="0"/>
          <w:szCs w:val="20"/>
        </w:rPr>
      </w:pPr>
      <w:r w:rsidRPr="00C4554C">
        <w:rPr>
          <w:rFonts w:asciiTheme="minorHAnsi" w:hAnsiTheme="minorHAnsi" w:cstheme="minorHAnsi"/>
          <w:b/>
          <w:bCs/>
          <w:i w:val="0"/>
          <w:iCs w:val="0"/>
          <w:szCs w:val="20"/>
        </w:rPr>
        <w:lastRenderedPageBreak/>
        <w:t>Safety and Compliance Systems</w:t>
      </w:r>
    </w:p>
    <w:p w14:paraId="1680E3D4" w14:textId="67BE520E" w:rsidR="00187CC7" w:rsidRPr="00187CC7" w:rsidRDefault="00C4554C" w:rsidP="00187CC7">
      <w:pPr>
        <w:pStyle w:val="NormalWeb"/>
        <w:rPr>
          <w:rFonts w:asciiTheme="minorHAnsi" w:hAnsiTheme="minorHAnsi" w:cstheme="minorHAnsi"/>
          <w:sz w:val="20"/>
          <w:szCs w:val="20"/>
        </w:rPr>
      </w:pPr>
      <w:r>
        <w:rPr>
          <w:rStyle w:val="Strong"/>
          <w:rFonts w:asciiTheme="minorHAnsi" w:hAnsiTheme="minorHAnsi" w:cstheme="minorHAnsi"/>
          <w:sz w:val="20"/>
          <w:szCs w:val="20"/>
        </w:rPr>
        <w:t>Objective</w:t>
      </w:r>
      <w:r w:rsidR="00187CC7" w:rsidRPr="00187CC7">
        <w:rPr>
          <w:rFonts w:asciiTheme="minorHAnsi" w:hAnsiTheme="minorHAnsi" w:cstheme="minorHAnsi"/>
          <w:sz w:val="20"/>
          <w:szCs w:val="20"/>
        </w:rPr>
        <w:t xml:space="preserve">: </w:t>
      </w:r>
      <w:r w:rsidR="00841FA6">
        <w:rPr>
          <w:rFonts w:asciiTheme="minorHAnsi" w:hAnsiTheme="minorHAnsi" w:cstheme="minorHAnsi"/>
          <w:sz w:val="20"/>
          <w:szCs w:val="20"/>
        </w:rPr>
        <w:t>LDC to a</w:t>
      </w:r>
      <w:r>
        <w:rPr>
          <w:rFonts w:asciiTheme="minorHAnsi" w:hAnsiTheme="minorHAnsi" w:cstheme="minorHAnsi"/>
          <w:sz w:val="20"/>
          <w:szCs w:val="20"/>
        </w:rPr>
        <w:t xml:space="preserve">ssess requirements and provide design for </w:t>
      </w:r>
      <w:r w:rsidR="00187CC7" w:rsidRPr="00187CC7">
        <w:rPr>
          <w:rFonts w:asciiTheme="minorHAnsi" w:hAnsiTheme="minorHAnsi" w:cstheme="minorHAnsi"/>
          <w:sz w:val="20"/>
          <w:szCs w:val="20"/>
        </w:rPr>
        <w:t xml:space="preserve">safety equipment, evacuation signage, hazard reporting systems, and WHS-compliant layouts. </w:t>
      </w:r>
    </w:p>
    <w:p w14:paraId="69B0F496" w14:textId="77777777" w:rsidR="00187CC7" w:rsidRPr="00187CC7" w:rsidRDefault="00187CC7" w:rsidP="00187CC7">
      <w:pPr>
        <w:pStyle w:val="NormalWeb"/>
        <w:rPr>
          <w:rFonts w:asciiTheme="minorHAnsi" w:hAnsiTheme="minorHAnsi" w:cstheme="minorHAnsi"/>
          <w:sz w:val="20"/>
          <w:szCs w:val="20"/>
        </w:rPr>
      </w:pPr>
      <w:r w:rsidRPr="00187CC7">
        <w:rPr>
          <w:rStyle w:val="Strong"/>
          <w:rFonts w:asciiTheme="minorHAnsi" w:hAnsiTheme="minorHAnsi" w:cstheme="minorHAnsi"/>
          <w:sz w:val="20"/>
          <w:szCs w:val="20"/>
        </w:rPr>
        <w:t>Functional Design Requirements</w:t>
      </w:r>
      <w:r w:rsidRPr="00187CC7">
        <w:rPr>
          <w:rFonts w:asciiTheme="minorHAnsi" w:hAnsiTheme="minorHAnsi" w:cstheme="minorHAnsi"/>
          <w:sz w:val="20"/>
          <w:szCs w:val="20"/>
        </w:rPr>
        <w:t xml:space="preserve">: Fire extinguishers, alarms, signage, muster points, hazard reporting systems. </w:t>
      </w:r>
    </w:p>
    <w:p w14:paraId="44A3FDA7" w14:textId="77777777" w:rsidR="00187CC7" w:rsidRPr="00187CC7" w:rsidRDefault="00187CC7" w:rsidP="00187CC7">
      <w:pPr>
        <w:pStyle w:val="NormalWeb"/>
        <w:rPr>
          <w:rFonts w:asciiTheme="minorHAnsi" w:hAnsiTheme="minorHAnsi" w:cstheme="minorHAnsi"/>
          <w:sz w:val="20"/>
          <w:szCs w:val="20"/>
        </w:rPr>
      </w:pPr>
      <w:r w:rsidRPr="00187CC7">
        <w:rPr>
          <w:rStyle w:val="Strong"/>
          <w:rFonts w:asciiTheme="minorHAnsi" w:hAnsiTheme="minorHAnsi" w:cstheme="minorHAnsi"/>
          <w:sz w:val="20"/>
          <w:szCs w:val="20"/>
        </w:rPr>
        <w:t>Deliverables</w:t>
      </w:r>
      <w:r w:rsidRPr="00187CC7">
        <w:rPr>
          <w:rFonts w:asciiTheme="minorHAnsi" w:hAnsiTheme="minorHAnsi" w:cstheme="minorHAnsi"/>
          <w:sz w:val="20"/>
          <w:szCs w:val="20"/>
        </w:rPr>
        <w:t xml:space="preserve">: </w:t>
      </w:r>
    </w:p>
    <w:p w14:paraId="6246BD5E" w14:textId="6E10C3A5" w:rsidR="00187CC7" w:rsidRPr="00187CC7" w:rsidRDefault="00187CC7">
      <w:pPr>
        <w:pStyle w:val="NormalWeb"/>
        <w:numPr>
          <w:ilvl w:val="0"/>
          <w:numId w:val="21"/>
        </w:numPr>
        <w:rPr>
          <w:rFonts w:asciiTheme="minorHAnsi" w:hAnsiTheme="minorHAnsi" w:cstheme="minorHAnsi"/>
          <w:sz w:val="20"/>
          <w:szCs w:val="20"/>
        </w:rPr>
      </w:pPr>
      <w:r w:rsidRPr="00187CC7">
        <w:rPr>
          <w:rFonts w:asciiTheme="minorHAnsi" w:hAnsiTheme="minorHAnsi" w:cstheme="minorHAnsi"/>
          <w:sz w:val="20"/>
          <w:szCs w:val="20"/>
        </w:rPr>
        <w:t>Geotechnical Investigation – No</w:t>
      </w:r>
    </w:p>
    <w:p w14:paraId="4EDBA6D9" w14:textId="548C8359" w:rsidR="00187CC7" w:rsidRPr="00187CC7" w:rsidRDefault="00187CC7">
      <w:pPr>
        <w:pStyle w:val="NormalWeb"/>
        <w:numPr>
          <w:ilvl w:val="0"/>
          <w:numId w:val="21"/>
        </w:numPr>
        <w:rPr>
          <w:rFonts w:asciiTheme="minorHAnsi" w:hAnsiTheme="minorHAnsi" w:cstheme="minorHAnsi"/>
          <w:sz w:val="20"/>
          <w:szCs w:val="20"/>
        </w:rPr>
      </w:pPr>
      <w:r w:rsidRPr="00187CC7">
        <w:rPr>
          <w:rFonts w:asciiTheme="minorHAnsi" w:hAnsiTheme="minorHAnsi" w:cstheme="minorHAnsi"/>
          <w:sz w:val="20"/>
          <w:szCs w:val="20"/>
        </w:rPr>
        <w:t>Topographical Survey – No</w:t>
      </w:r>
    </w:p>
    <w:p w14:paraId="5B9CBBA8" w14:textId="2D97E020" w:rsidR="00187CC7" w:rsidRPr="00187CC7" w:rsidRDefault="00187CC7">
      <w:pPr>
        <w:pStyle w:val="NormalWeb"/>
        <w:numPr>
          <w:ilvl w:val="0"/>
          <w:numId w:val="21"/>
        </w:numPr>
        <w:rPr>
          <w:rFonts w:asciiTheme="minorHAnsi" w:hAnsiTheme="minorHAnsi" w:cstheme="minorHAnsi"/>
          <w:sz w:val="20"/>
          <w:szCs w:val="20"/>
        </w:rPr>
      </w:pPr>
      <w:r w:rsidRPr="00187CC7">
        <w:rPr>
          <w:rFonts w:asciiTheme="minorHAnsi" w:hAnsiTheme="minorHAnsi" w:cstheme="minorHAnsi"/>
          <w:sz w:val="20"/>
          <w:szCs w:val="20"/>
        </w:rPr>
        <w:t xml:space="preserve">Hazardous Materials Survey – </w:t>
      </w:r>
      <w:r w:rsidR="00C4554C">
        <w:rPr>
          <w:rFonts w:asciiTheme="minorHAnsi" w:hAnsiTheme="minorHAnsi" w:cstheme="minorHAnsi"/>
          <w:sz w:val="20"/>
          <w:szCs w:val="20"/>
        </w:rPr>
        <w:t>No</w:t>
      </w:r>
      <w:r w:rsidRPr="00187CC7">
        <w:rPr>
          <w:rFonts w:asciiTheme="minorHAnsi" w:hAnsiTheme="minorHAnsi" w:cstheme="minorHAnsi"/>
          <w:sz w:val="20"/>
          <w:szCs w:val="20"/>
        </w:rPr>
        <w:t xml:space="preserve"> </w:t>
      </w:r>
    </w:p>
    <w:p w14:paraId="26D7FA4B" w14:textId="367DE997" w:rsidR="00187CC7" w:rsidRPr="00187CC7" w:rsidRDefault="00187CC7">
      <w:pPr>
        <w:pStyle w:val="NormalWeb"/>
        <w:numPr>
          <w:ilvl w:val="0"/>
          <w:numId w:val="21"/>
        </w:numPr>
        <w:rPr>
          <w:rFonts w:asciiTheme="minorHAnsi" w:hAnsiTheme="minorHAnsi" w:cstheme="minorHAnsi"/>
          <w:sz w:val="20"/>
          <w:szCs w:val="20"/>
        </w:rPr>
      </w:pPr>
      <w:r w:rsidRPr="00187CC7">
        <w:rPr>
          <w:rFonts w:asciiTheme="minorHAnsi" w:hAnsiTheme="minorHAnsi" w:cstheme="minorHAnsi"/>
          <w:sz w:val="20"/>
          <w:szCs w:val="20"/>
        </w:rPr>
        <w:t xml:space="preserve">Concept Design </w:t>
      </w:r>
      <w:r w:rsidR="00C4554C">
        <w:rPr>
          <w:rFonts w:asciiTheme="minorHAnsi" w:hAnsiTheme="minorHAnsi" w:cstheme="minorHAnsi"/>
          <w:sz w:val="20"/>
          <w:szCs w:val="20"/>
        </w:rPr>
        <w:t xml:space="preserve">(Stages 1 to 3) </w:t>
      </w:r>
      <w:r w:rsidRPr="00187CC7">
        <w:rPr>
          <w:rFonts w:asciiTheme="minorHAnsi" w:hAnsiTheme="minorHAnsi" w:cstheme="minorHAnsi"/>
          <w:sz w:val="20"/>
          <w:szCs w:val="20"/>
        </w:rPr>
        <w:t xml:space="preserve">– Yes </w:t>
      </w:r>
    </w:p>
    <w:p w14:paraId="46A9D60E" w14:textId="5146D2FB" w:rsidR="00187CC7" w:rsidRPr="00187CC7" w:rsidRDefault="00187CC7">
      <w:pPr>
        <w:pStyle w:val="NormalWeb"/>
        <w:numPr>
          <w:ilvl w:val="0"/>
          <w:numId w:val="21"/>
        </w:numPr>
        <w:rPr>
          <w:rFonts w:asciiTheme="minorHAnsi" w:hAnsiTheme="minorHAnsi" w:cstheme="minorHAnsi"/>
          <w:sz w:val="20"/>
          <w:szCs w:val="20"/>
        </w:rPr>
      </w:pPr>
      <w:r w:rsidRPr="00187CC7">
        <w:rPr>
          <w:rFonts w:asciiTheme="minorHAnsi" w:hAnsiTheme="minorHAnsi" w:cstheme="minorHAnsi"/>
          <w:sz w:val="20"/>
          <w:szCs w:val="20"/>
        </w:rPr>
        <w:t xml:space="preserve">Detailed Design </w:t>
      </w:r>
      <w:r w:rsidR="00C4554C">
        <w:rPr>
          <w:rFonts w:asciiTheme="minorHAnsi" w:hAnsiTheme="minorHAnsi" w:cstheme="minorHAnsi"/>
          <w:sz w:val="20"/>
          <w:szCs w:val="20"/>
        </w:rPr>
        <w:t xml:space="preserve">(Stage 4) </w:t>
      </w:r>
      <w:r w:rsidRPr="00187CC7">
        <w:rPr>
          <w:rFonts w:asciiTheme="minorHAnsi" w:hAnsiTheme="minorHAnsi" w:cstheme="minorHAnsi"/>
          <w:sz w:val="20"/>
          <w:szCs w:val="20"/>
        </w:rPr>
        <w:t>– Yes</w:t>
      </w:r>
    </w:p>
    <w:p w14:paraId="7C85A382" w14:textId="2518C37F" w:rsidR="00187CC7" w:rsidRPr="00187CC7" w:rsidRDefault="00187CC7">
      <w:pPr>
        <w:pStyle w:val="NormalWeb"/>
        <w:numPr>
          <w:ilvl w:val="0"/>
          <w:numId w:val="21"/>
        </w:numPr>
        <w:rPr>
          <w:rFonts w:asciiTheme="minorHAnsi" w:hAnsiTheme="minorHAnsi" w:cstheme="minorHAnsi"/>
          <w:sz w:val="20"/>
          <w:szCs w:val="20"/>
        </w:rPr>
      </w:pPr>
      <w:r w:rsidRPr="00187CC7">
        <w:rPr>
          <w:rFonts w:asciiTheme="minorHAnsi" w:hAnsiTheme="minorHAnsi" w:cstheme="minorHAnsi"/>
          <w:sz w:val="20"/>
          <w:szCs w:val="20"/>
        </w:rPr>
        <w:t xml:space="preserve">Construction Administration </w:t>
      </w:r>
      <w:r w:rsidR="00C4554C">
        <w:rPr>
          <w:rFonts w:asciiTheme="minorHAnsi" w:hAnsiTheme="minorHAnsi" w:cstheme="minorHAnsi"/>
          <w:sz w:val="20"/>
          <w:szCs w:val="20"/>
        </w:rPr>
        <w:t xml:space="preserve">(Stage 5) </w:t>
      </w:r>
      <w:r w:rsidRPr="00187CC7">
        <w:rPr>
          <w:rFonts w:asciiTheme="minorHAnsi" w:hAnsiTheme="minorHAnsi" w:cstheme="minorHAnsi"/>
          <w:sz w:val="20"/>
          <w:szCs w:val="20"/>
        </w:rPr>
        <w:t>– Yes</w:t>
      </w:r>
    </w:p>
    <w:p w14:paraId="2DDEBCEC" w14:textId="074D3DD3" w:rsidR="00187CC7" w:rsidRPr="00C4554C" w:rsidRDefault="00C4554C" w:rsidP="00187CC7">
      <w:pPr>
        <w:pStyle w:val="Heading4"/>
        <w:rPr>
          <w:rFonts w:asciiTheme="minorHAnsi" w:hAnsiTheme="minorHAnsi" w:cstheme="minorHAnsi"/>
          <w:b/>
          <w:bCs/>
          <w:i w:val="0"/>
          <w:iCs w:val="0"/>
          <w:szCs w:val="20"/>
        </w:rPr>
      </w:pPr>
      <w:r w:rsidRPr="00C4554C">
        <w:rPr>
          <w:rFonts w:asciiTheme="minorHAnsi" w:hAnsiTheme="minorHAnsi" w:cstheme="minorHAnsi"/>
          <w:b/>
          <w:bCs/>
          <w:i w:val="0"/>
          <w:iCs w:val="0"/>
          <w:szCs w:val="20"/>
        </w:rPr>
        <w:t>Learning Environment Upgrades</w:t>
      </w:r>
    </w:p>
    <w:p w14:paraId="5502659A" w14:textId="01935684" w:rsidR="00187CC7" w:rsidRPr="00187CC7" w:rsidRDefault="00C4554C" w:rsidP="00187CC7">
      <w:pPr>
        <w:pStyle w:val="NormalWeb"/>
        <w:rPr>
          <w:rFonts w:asciiTheme="minorHAnsi" w:hAnsiTheme="minorHAnsi" w:cstheme="minorHAnsi"/>
          <w:sz w:val="20"/>
          <w:szCs w:val="20"/>
        </w:rPr>
      </w:pPr>
      <w:r>
        <w:rPr>
          <w:rStyle w:val="Strong"/>
          <w:rFonts w:asciiTheme="minorHAnsi" w:hAnsiTheme="minorHAnsi" w:cstheme="minorHAnsi"/>
          <w:sz w:val="20"/>
          <w:szCs w:val="20"/>
        </w:rPr>
        <w:t>Objective</w:t>
      </w:r>
      <w:r w:rsidR="00187CC7" w:rsidRPr="00187CC7">
        <w:rPr>
          <w:rFonts w:asciiTheme="minorHAnsi" w:hAnsiTheme="minorHAnsi" w:cstheme="minorHAnsi"/>
          <w:sz w:val="20"/>
          <w:szCs w:val="20"/>
        </w:rPr>
        <w:t xml:space="preserve">: </w:t>
      </w:r>
      <w:r w:rsidR="00841FA6">
        <w:rPr>
          <w:rFonts w:asciiTheme="minorHAnsi" w:hAnsiTheme="minorHAnsi" w:cstheme="minorHAnsi"/>
          <w:sz w:val="20"/>
          <w:szCs w:val="20"/>
        </w:rPr>
        <w:t>LDC to a</w:t>
      </w:r>
      <w:r>
        <w:rPr>
          <w:rFonts w:asciiTheme="minorHAnsi" w:hAnsiTheme="minorHAnsi" w:cstheme="minorHAnsi"/>
          <w:sz w:val="20"/>
          <w:szCs w:val="20"/>
        </w:rPr>
        <w:t xml:space="preserve">ssess requirements and provide design for </w:t>
      </w:r>
      <w:r w:rsidR="00187CC7" w:rsidRPr="00187CC7">
        <w:rPr>
          <w:rFonts w:asciiTheme="minorHAnsi" w:hAnsiTheme="minorHAnsi" w:cstheme="minorHAnsi"/>
          <w:sz w:val="20"/>
          <w:szCs w:val="20"/>
        </w:rPr>
        <w:t xml:space="preserve">multimedia teaching tools and GEDSI-inclusive modifications to classrooms and workshops. </w:t>
      </w:r>
    </w:p>
    <w:p w14:paraId="5800A3CE" w14:textId="77777777" w:rsidR="00187CC7" w:rsidRPr="00187CC7" w:rsidRDefault="00187CC7" w:rsidP="00187CC7">
      <w:pPr>
        <w:pStyle w:val="NormalWeb"/>
        <w:rPr>
          <w:rFonts w:asciiTheme="minorHAnsi" w:hAnsiTheme="minorHAnsi" w:cstheme="minorHAnsi"/>
          <w:sz w:val="20"/>
          <w:szCs w:val="20"/>
        </w:rPr>
      </w:pPr>
      <w:r w:rsidRPr="00187CC7">
        <w:rPr>
          <w:rStyle w:val="Strong"/>
          <w:rFonts w:asciiTheme="minorHAnsi" w:hAnsiTheme="minorHAnsi" w:cstheme="minorHAnsi"/>
          <w:sz w:val="20"/>
          <w:szCs w:val="20"/>
        </w:rPr>
        <w:t>Functional Design Requirements</w:t>
      </w:r>
      <w:r w:rsidRPr="00187CC7">
        <w:rPr>
          <w:rFonts w:asciiTheme="minorHAnsi" w:hAnsiTheme="minorHAnsi" w:cstheme="minorHAnsi"/>
          <w:sz w:val="20"/>
          <w:szCs w:val="20"/>
        </w:rPr>
        <w:t xml:space="preserve">: Projector, smart screen, ICT access, ramps, signage, seating. </w:t>
      </w:r>
    </w:p>
    <w:p w14:paraId="2B98EE07" w14:textId="77777777" w:rsidR="00187CC7" w:rsidRPr="00187CC7" w:rsidRDefault="00187CC7" w:rsidP="00187CC7">
      <w:pPr>
        <w:pStyle w:val="NormalWeb"/>
        <w:rPr>
          <w:rFonts w:asciiTheme="minorHAnsi" w:hAnsiTheme="minorHAnsi" w:cstheme="minorHAnsi"/>
          <w:sz w:val="20"/>
          <w:szCs w:val="20"/>
        </w:rPr>
      </w:pPr>
      <w:r w:rsidRPr="00187CC7">
        <w:rPr>
          <w:rStyle w:val="Strong"/>
          <w:rFonts w:asciiTheme="minorHAnsi" w:hAnsiTheme="minorHAnsi" w:cstheme="minorHAnsi"/>
          <w:sz w:val="20"/>
          <w:szCs w:val="20"/>
        </w:rPr>
        <w:t>Deliverables</w:t>
      </w:r>
      <w:r w:rsidRPr="00187CC7">
        <w:rPr>
          <w:rFonts w:asciiTheme="minorHAnsi" w:hAnsiTheme="minorHAnsi" w:cstheme="minorHAnsi"/>
          <w:sz w:val="20"/>
          <w:szCs w:val="20"/>
        </w:rPr>
        <w:t xml:space="preserve">: </w:t>
      </w:r>
    </w:p>
    <w:p w14:paraId="24F0545E" w14:textId="15532EFB" w:rsidR="00187CC7" w:rsidRPr="00187CC7" w:rsidRDefault="00187CC7">
      <w:pPr>
        <w:pStyle w:val="NormalWeb"/>
        <w:numPr>
          <w:ilvl w:val="0"/>
          <w:numId w:val="22"/>
        </w:numPr>
        <w:rPr>
          <w:rFonts w:asciiTheme="minorHAnsi" w:hAnsiTheme="minorHAnsi" w:cstheme="minorHAnsi"/>
          <w:sz w:val="20"/>
          <w:szCs w:val="20"/>
        </w:rPr>
      </w:pPr>
      <w:r w:rsidRPr="00187CC7">
        <w:rPr>
          <w:rFonts w:asciiTheme="minorHAnsi" w:hAnsiTheme="minorHAnsi" w:cstheme="minorHAnsi"/>
          <w:sz w:val="20"/>
          <w:szCs w:val="20"/>
        </w:rPr>
        <w:t>Geotechnical Investigation – No</w:t>
      </w:r>
    </w:p>
    <w:p w14:paraId="32E15B1D" w14:textId="6DAF11C5" w:rsidR="00187CC7" w:rsidRPr="00187CC7" w:rsidRDefault="00187CC7">
      <w:pPr>
        <w:pStyle w:val="NormalWeb"/>
        <w:numPr>
          <w:ilvl w:val="0"/>
          <w:numId w:val="22"/>
        </w:numPr>
        <w:rPr>
          <w:rFonts w:asciiTheme="minorHAnsi" w:hAnsiTheme="minorHAnsi" w:cstheme="minorHAnsi"/>
          <w:sz w:val="20"/>
          <w:szCs w:val="20"/>
        </w:rPr>
      </w:pPr>
      <w:r w:rsidRPr="00187CC7">
        <w:rPr>
          <w:rFonts w:asciiTheme="minorHAnsi" w:hAnsiTheme="minorHAnsi" w:cstheme="minorHAnsi"/>
          <w:sz w:val="20"/>
          <w:szCs w:val="20"/>
        </w:rPr>
        <w:t>Topographical Survey – No</w:t>
      </w:r>
    </w:p>
    <w:p w14:paraId="0A712D86" w14:textId="7049AF78" w:rsidR="00187CC7" w:rsidRPr="00187CC7" w:rsidRDefault="00187CC7">
      <w:pPr>
        <w:pStyle w:val="NormalWeb"/>
        <w:numPr>
          <w:ilvl w:val="0"/>
          <w:numId w:val="22"/>
        </w:numPr>
        <w:rPr>
          <w:rFonts w:asciiTheme="minorHAnsi" w:hAnsiTheme="minorHAnsi" w:cstheme="minorHAnsi"/>
          <w:sz w:val="20"/>
          <w:szCs w:val="20"/>
        </w:rPr>
      </w:pPr>
      <w:r w:rsidRPr="00187CC7">
        <w:rPr>
          <w:rFonts w:asciiTheme="minorHAnsi" w:hAnsiTheme="minorHAnsi" w:cstheme="minorHAnsi"/>
          <w:sz w:val="20"/>
          <w:szCs w:val="20"/>
        </w:rPr>
        <w:t xml:space="preserve">Hazardous Materials Survey – No </w:t>
      </w:r>
    </w:p>
    <w:p w14:paraId="32EC13D2" w14:textId="55DD8701" w:rsidR="00187CC7" w:rsidRPr="00187CC7" w:rsidRDefault="00187CC7">
      <w:pPr>
        <w:pStyle w:val="NormalWeb"/>
        <w:numPr>
          <w:ilvl w:val="0"/>
          <w:numId w:val="22"/>
        </w:numPr>
        <w:rPr>
          <w:rFonts w:asciiTheme="minorHAnsi" w:hAnsiTheme="minorHAnsi" w:cstheme="minorHAnsi"/>
          <w:sz w:val="20"/>
          <w:szCs w:val="20"/>
        </w:rPr>
      </w:pPr>
      <w:r w:rsidRPr="00187CC7">
        <w:rPr>
          <w:rFonts w:asciiTheme="minorHAnsi" w:hAnsiTheme="minorHAnsi" w:cstheme="minorHAnsi"/>
          <w:sz w:val="20"/>
          <w:szCs w:val="20"/>
        </w:rPr>
        <w:t xml:space="preserve">Concept Design </w:t>
      </w:r>
      <w:r w:rsidR="00C4554C">
        <w:rPr>
          <w:rFonts w:asciiTheme="minorHAnsi" w:hAnsiTheme="minorHAnsi" w:cstheme="minorHAnsi"/>
          <w:sz w:val="20"/>
          <w:szCs w:val="20"/>
        </w:rPr>
        <w:t xml:space="preserve">(Stages 1 to 3) </w:t>
      </w:r>
      <w:r w:rsidRPr="00187CC7">
        <w:rPr>
          <w:rFonts w:asciiTheme="minorHAnsi" w:hAnsiTheme="minorHAnsi" w:cstheme="minorHAnsi"/>
          <w:sz w:val="20"/>
          <w:szCs w:val="20"/>
        </w:rPr>
        <w:t xml:space="preserve">– Yes </w:t>
      </w:r>
    </w:p>
    <w:p w14:paraId="25C1243A" w14:textId="0CD2224A" w:rsidR="00187CC7" w:rsidRPr="00187CC7" w:rsidRDefault="00187CC7">
      <w:pPr>
        <w:pStyle w:val="NormalWeb"/>
        <w:numPr>
          <w:ilvl w:val="0"/>
          <w:numId w:val="22"/>
        </w:numPr>
        <w:rPr>
          <w:rFonts w:asciiTheme="minorHAnsi" w:hAnsiTheme="minorHAnsi" w:cstheme="minorHAnsi"/>
          <w:sz w:val="20"/>
          <w:szCs w:val="20"/>
        </w:rPr>
      </w:pPr>
      <w:r w:rsidRPr="00187CC7">
        <w:rPr>
          <w:rFonts w:asciiTheme="minorHAnsi" w:hAnsiTheme="minorHAnsi" w:cstheme="minorHAnsi"/>
          <w:sz w:val="20"/>
          <w:szCs w:val="20"/>
        </w:rPr>
        <w:t xml:space="preserve">Detailed Design </w:t>
      </w:r>
      <w:r w:rsidR="00C4554C">
        <w:rPr>
          <w:rFonts w:asciiTheme="minorHAnsi" w:hAnsiTheme="minorHAnsi" w:cstheme="minorHAnsi"/>
          <w:sz w:val="20"/>
          <w:szCs w:val="20"/>
        </w:rPr>
        <w:t xml:space="preserve">(Stage 4) </w:t>
      </w:r>
      <w:r w:rsidRPr="00187CC7">
        <w:rPr>
          <w:rFonts w:asciiTheme="minorHAnsi" w:hAnsiTheme="minorHAnsi" w:cstheme="minorHAnsi"/>
          <w:sz w:val="20"/>
          <w:szCs w:val="20"/>
        </w:rPr>
        <w:t>– Yes</w:t>
      </w:r>
    </w:p>
    <w:p w14:paraId="3F61D0FF" w14:textId="747A3A62" w:rsidR="00187CC7" w:rsidRPr="00187CC7" w:rsidRDefault="00187CC7">
      <w:pPr>
        <w:pStyle w:val="NormalWeb"/>
        <w:numPr>
          <w:ilvl w:val="0"/>
          <w:numId w:val="22"/>
        </w:numPr>
        <w:rPr>
          <w:rFonts w:asciiTheme="minorHAnsi" w:hAnsiTheme="minorHAnsi" w:cstheme="minorHAnsi"/>
          <w:sz w:val="20"/>
          <w:szCs w:val="20"/>
        </w:rPr>
      </w:pPr>
      <w:r w:rsidRPr="00187CC7">
        <w:rPr>
          <w:rFonts w:asciiTheme="minorHAnsi" w:hAnsiTheme="minorHAnsi" w:cstheme="minorHAnsi"/>
          <w:sz w:val="20"/>
          <w:szCs w:val="20"/>
        </w:rPr>
        <w:t xml:space="preserve">Construction Administration </w:t>
      </w:r>
      <w:r w:rsidR="00C4554C">
        <w:rPr>
          <w:rFonts w:asciiTheme="minorHAnsi" w:hAnsiTheme="minorHAnsi" w:cstheme="minorHAnsi"/>
          <w:sz w:val="20"/>
          <w:szCs w:val="20"/>
        </w:rPr>
        <w:t xml:space="preserve">(Stage 5) </w:t>
      </w:r>
      <w:r w:rsidRPr="00187CC7">
        <w:rPr>
          <w:rFonts w:asciiTheme="minorHAnsi" w:hAnsiTheme="minorHAnsi" w:cstheme="minorHAnsi"/>
          <w:sz w:val="20"/>
          <w:szCs w:val="20"/>
        </w:rPr>
        <w:t>– Yes</w:t>
      </w:r>
    </w:p>
    <w:p w14:paraId="3B569BD5" w14:textId="01896546" w:rsidR="00490F58" w:rsidRDefault="00490F58" w:rsidP="00490F58">
      <w:pPr>
        <w:pStyle w:val="Heading2"/>
        <w:numPr>
          <w:ilvl w:val="0"/>
          <w:numId w:val="0"/>
        </w:numPr>
      </w:pPr>
      <w:r>
        <w:t>Deliverables</w:t>
      </w:r>
      <w:r w:rsidR="00576031">
        <w:t xml:space="preserve"> and </w:t>
      </w:r>
      <w:r>
        <w:t>Timelines</w:t>
      </w:r>
    </w:p>
    <w:p w14:paraId="4D341A5B" w14:textId="36DD5B9A" w:rsidR="00914948" w:rsidRPr="00841FA6" w:rsidRDefault="00841FA6" w:rsidP="00841FA6">
      <w:pPr>
        <w:pStyle w:val="NormalWeb"/>
        <w:rPr>
          <w:rFonts w:asciiTheme="minorHAnsi" w:hAnsiTheme="minorHAnsi" w:cstheme="minorHAnsi"/>
          <w:sz w:val="20"/>
          <w:szCs w:val="20"/>
        </w:rPr>
      </w:pPr>
      <w:r w:rsidRPr="00841FA6">
        <w:rPr>
          <w:rFonts w:asciiTheme="minorHAnsi" w:hAnsiTheme="minorHAnsi" w:cstheme="minorHAnsi"/>
          <w:sz w:val="20"/>
          <w:szCs w:val="20"/>
        </w:rPr>
        <w:t xml:space="preserve">The LDC must provide a </w:t>
      </w:r>
      <w:r>
        <w:rPr>
          <w:rFonts w:asciiTheme="minorHAnsi" w:hAnsiTheme="minorHAnsi" w:cstheme="minorHAnsi"/>
          <w:sz w:val="20"/>
          <w:szCs w:val="20"/>
        </w:rPr>
        <w:t>timeline / programme to illustrate the activity sequence and applicable completion dates for deliverables.</w:t>
      </w:r>
    </w:p>
    <w:p w14:paraId="5DD93C51" w14:textId="28833925" w:rsidR="00490F58" w:rsidRDefault="00490F58" w:rsidP="00490F58">
      <w:pPr>
        <w:pStyle w:val="Heading2"/>
        <w:numPr>
          <w:ilvl w:val="0"/>
          <w:numId w:val="0"/>
        </w:numPr>
        <w:ind w:left="567" w:hanging="567"/>
      </w:pPr>
      <w:r>
        <w:t>Minimum Requirements / Qualifications</w:t>
      </w:r>
    </w:p>
    <w:p w14:paraId="71EBD70D" w14:textId="20070BAE" w:rsidR="00490F58" w:rsidRPr="00116C94" w:rsidRDefault="00490F58" w:rsidP="00490F58">
      <w:pPr>
        <w:pStyle w:val="NormalWeb"/>
        <w:rPr>
          <w:rFonts w:asciiTheme="minorHAnsi" w:hAnsiTheme="minorHAnsi" w:cstheme="minorHAnsi"/>
          <w:sz w:val="20"/>
          <w:szCs w:val="20"/>
        </w:rPr>
      </w:pPr>
      <w:r w:rsidRPr="00116C94">
        <w:rPr>
          <w:rFonts w:asciiTheme="minorHAnsi" w:hAnsiTheme="minorHAnsi" w:cstheme="minorHAnsi"/>
          <w:sz w:val="20"/>
          <w:szCs w:val="20"/>
        </w:rPr>
        <w:t xml:space="preserve">The </w:t>
      </w:r>
      <w:r w:rsidR="00841FA6" w:rsidRPr="00841FA6">
        <w:rPr>
          <w:rStyle w:val="Strong"/>
          <w:rFonts w:asciiTheme="minorHAnsi" w:hAnsiTheme="minorHAnsi" w:cstheme="minorHAnsi"/>
          <w:b w:val="0"/>
          <w:bCs w:val="0"/>
          <w:sz w:val="20"/>
          <w:szCs w:val="20"/>
        </w:rPr>
        <w:t xml:space="preserve">LDC </w:t>
      </w:r>
      <w:r w:rsidRPr="00116C94">
        <w:rPr>
          <w:rFonts w:asciiTheme="minorHAnsi" w:hAnsiTheme="minorHAnsi" w:cstheme="minorHAnsi"/>
          <w:sz w:val="20"/>
          <w:szCs w:val="20"/>
        </w:rPr>
        <w:t>must demonstrate:</w:t>
      </w:r>
    </w:p>
    <w:p w14:paraId="7FA5EF93" w14:textId="77777777" w:rsidR="00490F58" w:rsidRPr="00C4554C" w:rsidRDefault="00490F58">
      <w:pPr>
        <w:pStyle w:val="NormalWeb"/>
        <w:numPr>
          <w:ilvl w:val="0"/>
          <w:numId w:val="11"/>
        </w:numPr>
        <w:rPr>
          <w:rFonts w:asciiTheme="minorHAnsi" w:hAnsiTheme="minorHAnsi" w:cstheme="minorHAnsi"/>
          <w:sz w:val="20"/>
          <w:szCs w:val="20"/>
        </w:rPr>
      </w:pPr>
      <w:r w:rsidRPr="00C4554C">
        <w:rPr>
          <w:rFonts w:asciiTheme="minorHAnsi" w:hAnsiTheme="minorHAnsi" w:cstheme="minorHAnsi"/>
          <w:sz w:val="20"/>
          <w:szCs w:val="20"/>
        </w:rPr>
        <w:t xml:space="preserve">Proven experience in </w:t>
      </w:r>
      <w:r w:rsidRPr="00C4554C">
        <w:rPr>
          <w:rStyle w:val="Strong"/>
          <w:rFonts w:asciiTheme="minorHAnsi" w:hAnsiTheme="minorHAnsi" w:cstheme="minorHAnsi"/>
          <w:b w:val="0"/>
          <w:bCs w:val="0"/>
          <w:sz w:val="20"/>
          <w:szCs w:val="20"/>
        </w:rPr>
        <w:t>architectural and engineering design</w:t>
      </w:r>
      <w:r w:rsidRPr="00C4554C">
        <w:rPr>
          <w:rFonts w:asciiTheme="minorHAnsi" w:hAnsiTheme="minorHAnsi" w:cstheme="minorHAnsi"/>
          <w:sz w:val="20"/>
          <w:szCs w:val="20"/>
        </w:rPr>
        <w:t xml:space="preserve"> for educational or vocational facilities.</w:t>
      </w:r>
    </w:p>
    <w:p w14:paraId="1BE4E34D" w14:textId="43B1AC02" w:rsidR="00490F58" w:rsidRPr="00C4554C" w:rsidRDefault="00490F58">
      <w:pPr>
        <w:pStyle w:val="NormalWeb"/>
        <w:numPr>
          <w:ilvl w:val="0"/>
          <w:numId w:val="11"/>
        </w:numPr>
        <w:rPr>
          <w:rFonts w:asciiTheme="minorHAnsi" w:hAnsiTheme="minorHAnsi" w:cstheme="minorHAnsi"/>
          <w:sz w:val="20"/>
          <w:szCs w:val="20"/>
        </w:rPr>
      </w:pPr>
      <w:r w:rsidRPr="00C4554C">
        <w:rPr>
          <w:rFonts w:asciiTheme="minorHAnsi" w:hAnsiTheme="minorHAnsi" w:cstheme="minorHAnsi"/>
          <w:sz w:val="20"/>
          <w:szCs w:val="20"/>
        </w:rPr>
        <w:t>Knowledge of</w:t>
      </w:r>
      <w:r w:rsidR="00C4554C">
        <w:rPr>
          <w:rFonts w:asciiTheme="minorHAnsi" w:hAnsiTheme="minorHAnsi" w:cstheme="minorHAnsi"/>
          <w:sz w:val="20"/>
          <w:szCs w:val="20"/>
        </w:rPr>
        <w:t xml:space="preserve"> Tonga National Building Code</w:t>
      </w:r>
      <w:r w:rsidRPr="00C4554C">
        <w:rPr>
          <w:rFonts w:asciiTheme="minorHAnsi" w:hAnsiTheme="minorHAnsi" w:cstheme="minorHAnsi"/>
          <w:sz w:val="20"/>
          <w:szCs w:val="20"/>
        </w:rPr>
        <w:t xml:space="preserve"> and TNQAB accreditation standards.</w:t>
      </w:r>
    </w:p>
    <w:p w14:paraId="36F0AF0E" w14:textId="77777777" w:rsidR="00490F58" w:rsidRPr="00C4554C" w:rsidRDefault="00490F58">
      <w:pPr>
        <w:pStyle w:val="NormalWeb"/>
        <w:numPr>
          <w:ilvl w:val="0"/>
          <w:numId w:val="11"/>
        </w:numPr>
        <w:rPr>
          <w:rFonts w:asciiTheme="minorHAnsi" w:hAnsiTheme="minorHAnsi" w:cstheme="minorHAnsi"/>
          <w:sz w:val="20"/>
          <w:szCs w:val="20"/>
        </w:rPr>
      </w:pPr>
      <w:r w:rsidRPr="00C4554C">
        <w:rPr>
          <w:rFonts w:asciiTheme="minorHAnsi" w:hAnsiTheme="minorHAnsi" w:cstheme="minorHAnsi"/>
          <w:sz w:val="20"/>
          <w:szCs w:val="20"/>
        </w:rPr>
        <w:t xml:space="preserve">Expertise in </w:t>
      </w:r>
      <w:r w:rsidRPr="00C4554C">
        <w:rPr>
          <w:rStyle w:val="Strong"/>
          <w:rFonts w:asciiTheme="minorHAnsi" w:hAnsiTheme="minorHAnsi" w:cstheme="minorHAnsi"/>
          <w:b w:val="0"/>
          <w:bCs w:val="0"/>
          <w:sz w:val="20"/>
          <w:szCs w:val="20"/>
        </w:rPr>
        <w:t>WHS compliance</w:t>
      </w:r>
      <w:r w:rsidRPr="00C4554C">
        <w:rPr>
          <w:rFonts w:asciiTheme="minorHAnsi" w:hAnsiTheme="minorHAnsi" w:cstheme="minorHAnsi"/>
          <w:sz w:val="20"/>
          <w:szCs w:val="20"/>
        </w:rPr>
        <w:t xml:space="preserve"> and integration of GEDSI principles.</w:t>
      </w:r>
    </w:p>
    <w:p w14:paraId="4A787AC3" w14:textId="36F6BF30" w:rsidR="00490F58" w:rsidRPr="00C4554C" w:rsidRDefault="00490F58">
      <w:pPr>
        <w:pStyle w:val="NormalWeb"/>
        <w:numPr>
          <w:ilvl w:val="0"/>
          <w:numId w:val="11"/>
        </w:numPr>
        <w:rPr>
          <w:rFonts w:asciiTheme="minorHAnsi" w:hAnsiTheme="minorHAnsi" w:cstheme="minorHAnsi"/>
          <w:sz w:val="20"/>
          <w:szCs w:val="20"/>
        </w:rPr>
      </w:pPr>
      <w:r w:rsidRPr="00C4554C">
        <w:rPr>
          <w:rFonts w:asciiTheme="minorHAnsi" w:hAnsiTheme="minorHAnsi" w:cstheme="minorHAnsi"/>
          <w:sz w:val="20"/>
          <w:szCs w:val="20"/>
        </w:rPr>
        <w:t xml:space="preserve">Capacity to manage </w:t>
      </w:r>
      <w:r w:rsidRPr="00C4554C">
        <w:rPr>
          <w:rStyle w:val="Strong"/>
          <w:rFonts w:asciiTheme="minorHAnsi" w:hAnsiTheme="minorHAnsi" w:cstheme="minorHAnsi"/>
          <w:b w:val="0"/>
          <w:bCs w:val="0"/>
          <w:sz w:val="20"/>
          <w:szCs w:val="20"/>
        </w:rPr>
        <w:t xml:space="preserve">geotechnical investigations, surveys, and construction </w:t>
      </w:r>
      <w:r w:rsidR="00C4554C">
        <w:rPr>
          <w:rStyle w:val="Strong"/>
          <w:rFonts w:asciiTheme="minorHAnsi" w:hAnsiTheme="minorHAnsi" w:cstheme="minorHAnsi"/>
          <w:b w:val="0"/>
          <w:bCs w:val="0"/>
          <w:sz w:val="20"/>
          <w:szCs w:val="20"/>
        </w:rPr>
        <w:t>compliance</w:t>
      </w:r>
      <w:r w:rsidRPr="00C4554C">
        <w:rPr>
          <w:rFonts w:asciiTheme="minorHAnsi" w:hAnsiTheme="minorHAnsi" w:cstheme="minorHAnsi"/>
          <w:sz w:val="20"/>
          <w:szCs w:val="20"/>
        </w:rPr>
        <w:t>.</w:t>
      </w:r>
    </w:p>
    <w:p w14:paraId="0B0A5A0B" w14:textId="77777777" w:rsidR="00490F58" w:rsidRPr="00C4554C" w:rsidRDefault="00490F58">
      <w:pPr>
        <w:pStyle w:val="NormalWeb"/>
        <w:numPr>
          <w:ilvl w:val="0"/>
          <w:numId w:val="11"/>
        </w:numPr>
        <w:rPr>
          <w:rFonts w:asciiTheme="minorHAnsi" w:hAnsiTheme="minorHAnsi" w:cstheme="minorHAnsi"/>
          <w:sz w:val="20"/>
          <w:szCs w:val="20"/>
        </w:rPr>
      </w:pPr>
      <w:r w:rsidRPr="00C4554C">
        <w:rPr>
          <w:rFonts w:asciiTheme="minorHAnsi" w:hAnsiTheme="minorHAnsi" w:cstheme="minorHAnsi"/>
          <w:sz w:val="20"/>
          <w:szCs w:val="20"/>
        </w:rPr>
        <w:t xml:space="preserve">At least </w:t>
      </w:r>
      <w:r w:rsidRPr="00C4554C">
        <w:rPr>
          <w:rStyle w:val="Strong"/>
          <w:rFonts w:asciiTheme="minorHAnsi" w:hAnsiTheme="minorHAnsi" w:cstheme="minorHAnsi"/>
          <w:b w:val="0"/>
          <w:bCs w:val="0"/>
          <w:sz w:val="20"/>
          <w:szCs w:val="20"/>
        </w:rPr>
        <w:t>5 years’ experience</w:t>
      </w:r>
      <w:r w:rsidRPr="00C4554C">
        <w:rPr>
          <w:rFonts w:asciiTheme="minorHAnsi" w:hAnsiTheme="minorHAnsi" w:cstheme="minorHAnsi"/>
          <w:sz w:val="20"/>
          <w:szCs w:val="20"/>
        </w:rPr>
        <w:t xml:space="preserve"> in similar projects within the Pacific region or comparable contexts.</w:t>
      </w:r>
    </w:p>
    <w:p w14:paraId="272D0B40" w14:textId="1FB1FFC0" w:rsidR="00490F58" w:rsidRPr="00C4554C" w:rsidRDefault="00490F58">
      <w:pPr>
        <w:pStyle w:val="NormalWeb"/>
        <w:numPr>
          <w:ilvl w:val="0"/>
          <w:numId w:val="11"/>
        </w:numPr>
        <w:rPr>
          <w:rFonts w:asciiTheme="minorHAnsi" w:hAnsiTheme="minorHAnsi" w:cstheme="minorHAnsi"/>
          <w:sz w:val="20"/>
          <w:szCs w:val="20"/>
        </w:rPr>
      </w:pPr>
      <w:r w:rsidRPr="00C4554C">
        <w:rPr>
          <w:rFonts w:asciiTheme="minorHAnsi" w:hAnsiTheme="minorHAnsi" w:cstheme="minorHAnsi"/>
          <w:sz w:val="20"/>
          <w:szCs w:val="20"/>
        </w:rPr>
        <w:t xml:space="preserve">Ability to deliver </w:t>
      </w:r>
      <w:r w:rsidRPr="00C4554C">
        <w:rPr>
          <w:rStyle w:val="Strong"/>
          <w:rFonts w:asciiTheme="minorHAnsi" w:hAnsiTheme="minorHAnsi" w:cstheme="minorHAnsi"/>
          <w:b w:val="0"/>
          <w:bCs w:val="0"/>
          <w:sz w:val="20"/>
          <w:szCs w:val="20"/>
        </w:rPr>
        <w:t>cost estimates</w:t>
      </w:r>
      <w:r w:rsidRPr="00C4554C">
        <w:rPr>
          <w:rFonts w:asciiTheme="minorHAnsi" w:hAnsiTheme="minorHAnsi" w:cstheme="minorHAnsi"/>
          <w:sz w:val="20"/>
          <w:szCs w:val="20"/>
        </w:rPr>
        <w:t xml:space="preserve"> with </w:t>
      </w:r>
      <w:r w:rsidR="00C4554C">
        <w:rPr>
          <w:rFonts w:asciiTheme="minorHAnsi" w:hAnsiTheme="minorHAnsi" w:cstheme="minorHAnsi"/>
          <w:sz w:val="20"/>
          <w:szCs w:val="20"/>
        </w:rPr>
        <w:t xml:space="preserve">degree of </w:t>
      </w:r>
      <w:r w:rsidRPr="00C4554C">
        <w:rPr>
          <w:rFonts w:asciiTheme="minorHAnsi" w:hAnsiTheme="minorHAnsi" w:cstheme="minorHAnsi"/>
          <w:sz w:val="20"/>
          <w:szCs w:val="20"/>
        </w:rPr>
        <w:t>accuracy at or below ±15%.</w:t>
      </w:r>
    </w:p>
    <w:p w14:paraId="06155305" w14:textId="77777777" w:rsidR="00490F58" w:rsidRPr="00C4554C" w:rsidRDefault="00490F58">
      <w:pPr>
        <w:pStyle w:val="NormalWeb"/>
        <w:numPr>
          <w:ilvl w:val="0"/>
          <w:numId w:val="11"/>
        </w:numPr>
        <w:rPr>
          <w:rFonts w:asciiTheme="minorHAnsi" w:hAnsiTheme="minorHAnsi" w:cstheme="minorHAnsi"/>
          <w:sz w:val="20"/>
          <w:szCs w:val="20"/>
        </w:rPr>
      </w:pPr>
      <w:r w:rsidRPr="00C4554C">
        <w:rPr>
          <w:rFonts w:asciiTheme="minorHAnsi" w:hAnsiTheme="minorHAnsi" w:cstheme="minorHAnsi"/>
          <w:sz w:val="20"/>
          <w:szCs w:val="20"/>
        </w:rPr>
        <w:t>Strong stakeholder engagement and reporting skills.</w:t>
      </w:r>
    </w:p>
    <w:p w14:paraId="61DB0C5A" w14:textId="62E8C9D3" w:rsidR="00490F58" w:rsidRDefault="00490F58" w:rsidP="00490F58">
      <w:pPr>
        <w:pStyle w:val="Heading2"/>
        <w:numPr>
          <w:ilvl w:val="0"/>
          <w:numId w:val="0"/>
        </w:numPr>
      </w:pPr>
      <w:r>
        <w:t>Reporting Requirements</w:t>
      </w:r>
    </w:p>
    <w:p w14:paraId="2B75D574" w14:textId="0FABB7BD" w:rsidR="00490F58" w:rsidRPr="00116C94" w:rsidRDefault="00490F58" w:rsidP="00490F58">
      <w:pPr>
        <w:pStyle w:val="NormalWeb"/>
        <w:rPr>
          <w:rFonts w:asciiTheme="minorHAnsi" w:hAnsiTheme="minorHAnsi" w:cstheme="minorHAnsi"/>
          <w:sz w:val="20"/>
          <w:szCs w:val="20"/>
        </w:rPr>
      </w:pPr>
      <w:r w:rsidRPr="00116C94">
        <w:rPr>
          <w:rFonts w:asciiTheme="minorHAnsi" w:hAnsiTheme="minorHAnsi" w:cstheme="minorHAnsi"/>
          <w:sz w:val="20"/>
          <w:szCs w:val="20"/>
        </w:rPr>
        <w:t xml:space="preserve">The </w:t>
      </w:r>
      <w:r w:rsidR="00841FA6" w:rsidRPr="00841FA6">
        <w:rPr>
          <w:rStyle w:val="Strong"/>
          <w:rFonts w:asciiTheme="minorHAnsi" w:hAnsiTheme="minorHAnsi" w:cstheme="minorHAnsi"/>
          <w:b w:val="0"/>
          <w:bCs w:val="0"/>
          <w:sz w:val="20"/>
          <w:szCs w:val="20"/>
        </w:rPr>
        <w:t xml:space="preserve">LDC </w:t>
      </w:r>
      <w:r w:rsidRPr="00116C94">
        <w:rPr>
          <w:rFonts w:asciiTheme="minorHAnsi" w:hAnsiTheme="minorHAnsi" w:cstheme="minorHAnsi"/>
          <w:sz w:val="20"/>
          <w:szCs w:val="20"/>
        </w:rPr>
        <w:t>will report to:</w:t>
      </w:r>
    </w:p>
    <w:p w14:paraId="628A872C" w14:textId="77777777" w:rsidR="00490F58" w:rsidRPr="00116C94" w:rsidRDefault="00490F58">
      <w:pPr>
        <w:numPr>
          <w:ilvl w:val="0"/>
          <w:numId w:val="12"/>
        </w:numPr>
        <w:spacing w:before="100" w:beforeAutospacing="1" w:after="100" w:afterAutospacing="1"/>
        <w:rPr>
          <w:rFonts w:asciiTheme="minorHAnsi" w:hAnsiTheme="minorHAnsi" w:cstheme="minorHAnsi"/>
          <w:szCs w:val="20"/>
        </w:rPr>
      </w:pPr>
      <w:r w:rsidRPr="00116C94">
        <w:rPr>
          <w:rFonts w:asciiTheme="minorHAnsi" w:hAnsiTheme="minorHAnsi" w:cstheme="minorHAnsi"/>
          <w:szCs w:val="20"/>
        </w:rPr>
        <w:t xml:space="preserve">Country </w:t>
      </w:r>
      <w:proofErr w:type="gramStart"/>
      <w:r w:rsidRPr="00116C94">
        <w:rPr>
          <w:rFonts w:asciiTheme="minorHAnsi" w:hAnsiTheme="minorHAnsi" w:cstheme="minorHAnsi"/>
          <w:szCs w:val="20"/>
        </w:rPr>
        <w:t>Lead</w:t>
      </w:r>
      <w:proofErr w:type="gramEnd"/>
      <w:r w:rsidRPr="00116C94">
        <w:rPr>
          <w:rFonts w:asciiTheme="minorHAnsi" w:hAnsiTheme="minorHAnsi" w:cstheme="minorHAnsi"/>
          <w:szCs w:val="20"/>
        </w:rPr>
        <w:t xml:space="preserve"> </w:t>
      </w:r>
      <w:r w:rsidRPr="00C4554C">
        <w:rPr>
          <w:rFonts w:asciiTheme="minorHAnsi" w:hAnsiTheme="minorHAnsi" w:cstheme="minorHAnsi"/>
          <w:b/>
          <w:bCs/>
          <w:szCs w:val="20"/>
        </w:rPr>
        <w:t>(</w:t>
      </w:r>
      <w:r w:rsidRPr="00C4554C">
        <w:rPr>
          <w:rStyle w:val="Strong"/>
          <w:rFonts w:asciiTheme="minorHAnsi" w:hAnsiTheme="minorHAnsi" w:cstheme="minorHAnsi"/>
          <w:b w:val="0"/>
          <w:bCs w:val="0"/>
          <w:szCs w:val="20"/>
        </w:rPr>
        <w:t>Pacific Australia Skills</w:t>
      </w:r>
      <w:r w:rsidRPr="00C4554C">
        <w:rPr>
          <w:rFonts w:asciiTheme="minorHAnsi" w:hAnsiTheme="minorHAnsi" w:cstheme="minorHAnsi"/>
          <w:b/>
          <w:bCs/>
          <w:szCs w:val="20"/>
        </w:rPr>
        <w:t>)</w:t>
      </w:r>
    </w:p>
    <w:p w14:paraId="7770A07C" w14:textId="77777777" w:rsidR="00490F58" w:rsidRPr="00116C94" w:rsidRDefault="00490F58">
      <w:pPr>
        <w:numPr>
          <w:ilvl w:val="0"/>
          <w:numId w:val="12"/>
        </w:numPr>
        <w:spacing w:before="100" w:beforeAutospacing="1" w:after="100" w:afterAutospacing="1"/>
        <w:rPr>
          <w:rFonts w:asciiTheme="minorHAnsi" w:hAnsiTheme="minorHAnsi" w:cstheme="minorHAnsi"/>
          <w:szCs w:val="20"/>
        </w:rPr>
      </w:pPr>
      <w:r w:rsidRPr="00116C94">
        <w:rPr>
          <w:rFonts w:asciiTheme="minorHAnsi" w:hAnsiTheme="minorHAnsi" w:cstheme="minorHAnsi"/>
          <w:szCs w:val="20"/>
        </w:rPr>
        <w:t>Dean of Faculty – SST / Head of School – SST</w:t>
      </w:r>
    </w:p>
    <w:p w14:paraId="36C9BEC4" w14:textId="77777777" w:rsidR="00490F58" w:rsidRPr="00116C94" w:rsidRDefault="00490F58">
      <w:pPr>
        <w:numPr>
          <w:ilvl w:val="0"/>
          <w:numId w:val="12"/>
        </w:numPr>
        <w:spacing w:before="100" w:beforeAutospacing="1" w:after="100" w:afterAutospacing="1"/>
        <w:rPr>
          <w:rFonts w:asciiTheme="minorHAnsi" w:hAnsiTheme="minorHAnsi" w:cstheme="minorHAnsi"/>
          <w:szCs w:val="20"/>
        </w:rPr>
      </w:pPr>
      <w:r w:rsidRPr="00116C94">
        <w:rPr>
          <w:rFonts w:asciiTheme="minorHAnsi" w:hAnsiTheme="minorHAnsi" w:cstheme="minorHAnsi"/>
          <w:szCs w:val="20"/>
        </w:rPr>
        <w:t>Facilities and Infrastructure Manager – TNU</w:t>
      </w:r>
    </w:p>
    <w:p w14:paraId="74A839A5" w14:textId="7FD53A32" w:rsidR="00490F58" w:rsidRPr="00116C94" w:rsidRDefault="00490F58" w:rsidP="00490F58">
      <w:pPr>
        <w:pStyle w:val="NormalWeb"/>
        <w:rPr>
          <w:rFonts w:asciiTheme="minorHAnsi" w:hAnsiTheme="minorHAnsi" w:cstheme="minorHAnsi"/>
          <w:sz w:val="20"/>
          <w:szCs w:val="20"/>
        </w:rPr>
      </w:pPr>
      <w:r w:rsidRPr="00116C94">
        <w:rPr>
          <w:rFonts w:asciiTheme="minorHAnsi" w:hAnsiTheme="minorHAnsi" w:cstheme="minorHAnsi"/>
          <w:sz w:val="20"/>
          <w:szCs w:val="20"/>
        </w:rPr>
        <w:lastRenderedPageBreak/>
        <w:t xml:space="preserve">Regular progress updates shall be provided </w:t>
      </w:r>
      <w:r w:rsidR="00576031">
        <w:rPr>
          <w:rFonts w:asciiTheme="minorHAnsi" w:hAnsiTheme="minorHAnsi" w:cstheme="minorHAnsi"/>
          <w:sz w:val="20"/>
          <w:szCs w:val="20"/>
        </w:rPr>
        <w:t>as outlined below.</w:t>
      </w:r>
    </w:p>
    <w:p w14:paraId="74B863FA" w14:textId="77777777" w:rsidR="00490F58" w:rsidRPr="00116C94" w:rsidRDefault="00490F58" w:rsidP="00490F58">
      <w:pPr>
        <w:pStyle w:val="Heading3"/>
        <w:rPr>
          <w:color w:val="1C4294" w:themeColor="accent1" w:themeShade="BF"/>
        </w:rPr>
      </w:pPr>
      <w:r w:rsidRPr="00116C94">
        <w:rPr>
          <w:color w:val="1C4294" w:themeColor="accent1" w:themeShade="BF"/>
        </w:rPr>
        <w:t>Reporting Schedule</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1777"/>
        <w:gridCol w:w="4798"/>
      </w:tblGrid>
      <w:tr w:rsidR="00116C94" w14:paraId="28009F39" w14:textId="77777777" w:rsidTr="00B0788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shd w:val="clear" w:color="auto" w:fill="050553"/>
            <w:vAlign w:val="center"/>
            <w:hideMark/>
          </w:tcPr>
          <w:p w14:paraId="60E06388" w14:textId="77777777" w:rsidR="00490F58" w:rsidRPr="00116C94" w:rsidRDefault="00490F58" w:rsidP="007A678A">
            <w:pPr>
              <w:spacing w:after="0"/>
              <w:contextualSpacing/>
              <w:jc w:val="center"/>
            </w:pPr>
            <w:r w:rsidRPr="00116C94">
              <w:t>Report Type</w:t>
            </w:r>
          </w:p>
        </w:tc>
        <w:tc>
          <w:tcPr>
            <w:tcW w:w="0" w:type="auto"/>
            <w:shd w:val="clear" w:color="auto" w:fill="050553"/>
            <w:vAlign w:val="center"/>
            <w:hideMark/>
          </w:tcPr>
          <w:p w14:paraId="1B574009" w14:textId="77777777" w:rsidR="00490F58" w:rsidRPr="00116C94" w:rsidRDefault="00490F58" w:rsidP="007A678A">
            <w:pPr>
              <w:spacing w:after="0"/>
              <w:contextualSpacing/>
              <w:jc w:val="center"/>
              <w:cnfStyle w:val="100000000000" w:firstRow="1" w:lastRow="0" w:firstColumn="0" w:lastColumn="0" w:oddVBand="0" w:evenVBand="0" w:oddHBand="0" w:evenHBand="0" w:firstRowFirstColumn="0" w:firstRowLastColumn="0" w:lastRowFirstColumn="0" w:lastRowLastColumn="0"/>
            </w:pPr>
            <w:r w:rsidRPr="00116C94">
              <w:t>Indicative Due Date</w:t>
            </w:r>
          </w:p>
        </w:tc>
        <w:tc>
          <w:tcPr>
            <w:tcW w:w="0" w:type="auto"/>
            <w:shd w:val="clear" w:color="auto" w:fill="050553"/>
            <w:vAlign w:val="center"/>
            <w:hideMark/>
          </w:tcPr>
          <w:p w14:paraId="7D4054C2" w14:textId="77777777" w:rsidR="00490F58" w:rsidRPr="00116C94" w:rsidRDefault="00490F58" w:rsidP="007A678A">
            <w:pPr>
              <w:spacing w:after="0"/>
              <w:contextualSpacing/>
              <w:jc w:val="center"/>
              <w:cnfStyle w:val="100000000000" w:firstRow="1" w:lastRow="0" w:firstColumn="0" w:lastColumn="0" w:oddVBand="0" w:evenVBand="0" w:oddHBand="0" w:evenHBand="0" w:firstRowFirstColumn="0" w:firstRowLastColumn="0" w:lastRowFirstColumn="0" w:lastRowLastColumn="0"/>
            </w:pPr>
            <w:r w:rsidRPr="00116C94">
              <w:t>Notes</w:t>
            </w:r>
          </w:p>
        </w:tc>
      </w:tr>
      <w:tr w:rsidR="00116C94" w14:paraId="791B8D05" w14:textId="77777777" w:rsidTr="00B0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vAlign w:val="center"/>
            <w:hideMark/>
          </w:tcPr>
          <w:p w14:paraId="3AE91437" w14:textId="3A5F8A41" w:rsidR="00490F58" w:rsidRPr="00576031" w:rsidRDefault="00841FA6" w:rsidP="007A678A">
            <w:pPr>
              <w:spacing w:after="0"/>
              <w:contextualSpacing/>
              <w:rPr>
                <w:b w:val="0"/>
                <w:bCs w:val="0"/>
              </w:rPr>
            </w:pPr>
            <w:r>
              <w:rPr>
                <w:b w:val="0"/>
                <w:bCs w:val="0"/>
              </w:rPr>
              <w:t>Project Delivery Plan</w:t>
            </w:r>
          </w:p>
        </w:tc>
        <w:tc>
          <w:tcPr>
            <w:tcW w:w="0" w:type="auto"/>
            <w:tcBorders>
              <w:top w:val="none" w:sz="0" w:space="0" w:color="auto"/>
              <w:bottom w:val="none" w:sz="0" w:space="0" w:color="auto"/>
            </w:tcBorders>
            <w:vAlign w:val="center"/>
            <w:hideMark/>
          </w:tcPr>
          <w:p w14:paraId="1AB958E6" w14:textId="77777777" w:rsidR="00490F58" w:rsidRDefault="00490F58" w:rsidP="007A678A">
            <w:pPr>
              <w:spacing w:after="0"/>
              <w:contextualSpacing/>
              <w:cnfStyle w:val="000000100000" w:firstRow="0" w:lastRow="0" w:firstColumn="0" w:lastColumn="0" w:oddVBand="0" w:evenVBand="0" w:oddHBand="1" w:evenHBand="0" w:firstRowFirstColumn="0" w:firstRowLastColumn="0" w:lastRowFirstColumn="0" w:lastRowLastColumn="0"/>
            </w:pPr>
            <w:r>
              <w:t>At contract signing</w:t>
            </w:r>
          </w:p>
        </w:tc>
        <w:tc>
          <w:tcPr>
            <w:tcW w:w="0" w:type="auto"/>
            <w:tcBorders>
              <w:top w:val="none" w:sz="0" w:space="0" w:color="auto"/>
              <w:bottom w:val="none" w:sz="0" w:space="0" w:color="auto"/>
            </w:tcBorders>
            <w:vAlign w:val="center"/>
            <w:hideMark/>
          </w:tcPr>
          <w:p w14:paraId="53943E01" w14:textId="77777777" w:rsidR="00490F58" w:rsidRDefault="00490F58" w:rsidP="007A678A">
            <w:pPr>
              <w:spacing w:after="0"/>
              <w:contextualSpacing/>
              <w:cnfStyle w:val="000000100000" w:firstRow="0" w:lastRow="0" w:firstColumn="0" w:lastColumn="0" w:oddVBand="0" w:evenVBand="0" w:oddHBand="1" w:evenHBand="0" w:firstRowFirstColumn="0" w:firstRowLastColumn="0" w:lastRowFirstColumn="0" w:lastRowLastColumn="0"/>
            </w:pPr>
            <w:r>
              <w:t>Confirms methodology, milestones, and risk framework</w:t>
            </w:r>
          </w:p>
        </w:tc>
      </w:tr>
      <w:tr w:rsidR="00116C94" w14:paraId="1CBEC39F" w14:textId="77777777" w:rsidTr="00B07886">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vAlign w:val="center"/>
            <w:hideMark/>
          </w:tcPr>
          <w:p w14:paraId="30FDDECC" w14:textId="77777777" w:rsidR="00490F58" w:rsidRPr="00576031" w:rsidRDefault="00490F58" w:rsidP="007A678A">
            <w:pPr>
              <w:spacing w:after="0"/>
              <w:contextualSpacing/>
              <w:rPr>
                <w:b w:val="0"/>
                <w:bCs w:val="0"/>
              </w:rPr>
            </w:pPr>
            <w:r w:rsidRPr="00576031">
              <w:rPr>
                <w:b w:val="0"/>
                <w:bCs w:val="0"/>
              </w:rPr>
              <w:t>Site Assessment &amp; Feasibility Report</w:t>
            </w:r>
          </w:p>
        </w:tc>
        <w:tc>
          <w:tcPr>
            <w:tcW w:w="0" w:type="auto"/>
            <w:vAlign w:val="center"/>
            <w:hideMark/>
          </w:tcPr>
          <w:p w14:paraId="1658F3D5" w14:textId="77777777" w:rsidR="00490F58" w:rsidRDefault="00490F58" w:rsidP="007A678A">
            <w:pPr>
              <w:spacing w:after="0"/>
              <w:contextualSpacing/>
              <w:cnfStyle w:val="000000000000" w:firstRow="0" w:lastRow="0" w:firstColumn="0" w:lastColumn="0" w:oddVBand="0" w:evenVBand="0" w:oddHBand="0" w:evenHBand="0" w:firstRowFirstColumn="0" w:firstRowLastColumn="0" w:lastRowFirstColumn="0" w:lastRowLastColumn="0"/>
            </w:pPr>
            <w:r>
              <w:t>Within 2 weeks</w:t>
            </w:r>
          </w:p>
        </w:tc>
        <w:tc>
          <w:tcPr>
            <w:tcW w:w="0" w:type="auto"/>
            <w:vAlign w:val="center"/>
            <w:hideMark/>
          </w:tcPr>
          <w:p w14:paraId="6D8EDCF0" w14:textId="77777777" w:rsidR="00490F58" w:rsidRDefault="00490F58" w:rsidP="007A678A">
            <w:pPr>
              <w:spacing w:after="0"/>
              <w:contextualSpacing/>
              <w:cnfStyle w:val="000000000000" w:firstRow="0" w:lastRow="0" w:firstColumn="0" w:lastColumn="0" w:oddVBand="0" w:evenVBand="0" w:oddHBand="0" w:evenHBand="0" w:firstRowFirstColumn="0" w:firstRowLastColumn="0" w:lastRowFirstColumn="0" w:lastRowLastColumn="0"/>
            </w:pPr>
            <w:r>
              <w:t>Includes geotechnical and topographical survey findings</w:t>
            </w:r>
          </w:p>
        </w:tc>
      </w:tr>
      <w:tr w:rsidR="00116C94" w14:paraId="6D10CB16" w14:textId="77777777" w:rsidTr="00B0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vAlign w:val="center"/>
            <w:hideMark/>
          </w:tcPr>
          <w:p w14:paraId="5D637BE8" w14:textId="77777777" w:rsidR="00490F58" w:rsidRPr="00576031" w:rsidRDefault="00490F58" w:rsidP="007A678A">
            <w:pPr>
              <w:spacing w:after="0"/>
              <w:contextualSpacing/>
              <w:rPr>
                <w:b w:val="0"/>
                <w:bCs w:val="0"/>
              </w:rPr>
            </w:pPr>
            <w:r w:rsidRPr="00576031">
              <w:rPr>
                <w:b w:val="0"/>
                <w:bCs w:val="0"/>
              </w:rPr>
              <w:t>Concept Design Drawings</w:t>
            </w:r>
          </w:p>
        </w:tc>
        <w:tc>
          <w:tcPr>
            <w:tcW w:w="0" w:type="auto"/>
            <w:tcBorders>
              <w:top w:val="none" w:sz="0" w:space="0" w:color="auto"/>
              <w:bottom w:val="none" w:sz="0" w:space="0" w:color="auto"/>
            </w:tcBorders>
            <w:vAlign w:val="center"/>
            <w:hideMark/>
          </w:tcPr>
          <w:p w14:paraId="4C95689E" w14:textId="77777777" w:rsidR="00490F58" w:rsidRDefault="00490F58" w:rsidP="007A678A">
            <w:pPr>
              <w:spacing w:after="0"/>
              <w:contextualSpacing/>
              <w:cnfStyle w:val="000000100000" w:firstRow="0" w:lastRow="0" w:firstColumn="0" w:lastColumn="0" w:oddVBand="0" w:evenVBand="0" w:oddHBand="1" w:evenHBand="0" w:firstRowFirstColumn="0" w:firstRowLastColumn="0" w:lastRowFirstColumn="0" w:lastRowLastColumn="0"/>
            </w:pPr>
            <w:r>
              <w:t>Within 3–4 weeks</w:t>
            </w:r>
          </w:p>
        </w:tc>
        <w:tc>
          <w:tcPr>
            <w:tcW w:w="0" w:type="auto"/>
            <w:tcBorders>
              <w:top w:val="none" w:sz="0" w:space="0" w:color="auto"/>
              <w:bottom w:val="none" w:sz="0" w:space="0" w:color="auto"/>
            </w:tcBorders>
            <w:vAlign w:val="center"/>
            <w:hideMark/>
          </w:tcPr>
          <w:p w14:paraId="1ADB6079" w14:textId="77777777" w:rsidR="00490F58" w:rsidRDefault="00490F58" w:rsidP="007A678A">
            <w:pPr>
              <w:spacing w:after="0"/>
              <w:contextualSpacing/>
              <w:cnfStyle w:val="000000100000" w:firstRow="0" w:lastRow="0" w:firstColumn="0" w:lastColumn="0" w:oddVBand="0" w:evenVBand="0" w:oddHBand="1" w:evenHBand="0" w:firstRowFirstColumn="0" w:firstRowLastColumn="0" w:lastRowFirstColumn="0" w:lastRowLastColumn="0"/>
            </w:pPr>
            <w:r>
              <w:t>Developed concept plans and 3D renders</w:t>
            </w:r>
          </w:p>
        </w:tc>
      </w:tr>
      <w:tr w:rsidR="00116C94" w14:paraId="1B31A2DA" w14:textId="77777777" w:rsidTr="00B07886">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vAlign w:val="center"/>
            <w:hideMark/>
          </w:tcPr>
          <w:p w14:paraId="384BEF9F" w14:textId="77777777" w:rsidR="00490F58" w:rsidRPr="00576031" w:rsidRDefault="00490F58" w:rsidP="007A678A">
            <w:pPr>
              <w:spacing w:after="0"/>
              <w:contextualSpacing/>
              <w:rPr>
                <w:b w:val="0"/>
                <w:bCs w:val="0"/>
              </w:rPr>
            </w:pPr>
            <w:r w:rsidRPr="00576031">
              <w:rPr>
                <w:b w:val="0"/>
                <w:bCs w:val="0"/>
              </w:rPr>
              <w:t>Detailed Design &amp; Engineering Drawings</w:t>
            </w:r>
          </w:p>
        </w:tc>
        <w:tc>
          <w:tcPr>
            <w:tcW w:w="0" w:type="auto"/>
            <w:vAlign w:val="center"/>
            <w:hideMark/>
          </w:tcPr>
          <w:p w14:paraId="54347E80" w14:textId="77777777" w:rsidR="00490F58" w:rsidRDefault="00490F58" w:rsidP="007A678A">
            <w:pPr>
              <w:spacing w:after="0"/>
              <w:contextualSpacing/>
              <w:cnfStyle w:val="000000000000" w:firstRow="0" w:lastRow="0" w:firstColumn="0" w:lastColumn="0" w:oddVBand="0" w:evenVBand="0" w:oddHBand="0" w:evenHBand="0" w:firstRowFirstColumn="0" w:firstRowLastColumn="0" w:lastRowFirstColumn="0" w:lastRowLastColumn="0"/>
            </w:pPr>
            <w:r>
              <w:t>Within 6–8 weeks</w:t>
            </w:r>
          </w:p>
        </w:tc>
        <w:tc>
          <w:tcPr>
            <w:tcW w:w="0" w:type="auto"/>
            <w:vAlign w:val="center"/>
            <w:hideMark/>
          </w:tcPr>
          <w:p w14:paraId="7CE5E93C" w14:textId="77777777" w:rsidR="00490F58" w:rsidRDefault="00490F58" w:rsidP="007A678A">
            <w:pPr>
              <w:spacing w:after="0"/>
              <w:contextualSpacing/>
              <w:cnfStyle w:val="000000000000" w:firstRow="0" w:lastRow="0" w:firstColumn="0" w:lastColumn="0" w:oddVBand="0" w:evenVBand="0" w:oddHBand="0" w:evenHBand="0" w:firstRowFirstColumn="0" w:firstRowLastColumn="0" w:lastRowFirstColumn="0" w:lastRowLastColumn="0"/>
            </w:pPr>
            <w:r>
              <w:t>Includes specifications, schedules, and compliance documentation</w:t>
            </w:r>
          </w:p>
        </w:tc>
      </w:tr>
      <w:tr w:rsidR="00116C94" w14:paraId="227A032A" w14:textId="77777777" w:rsidTr="00B0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vAlign w:val="center"/>
            <w:hideMark/>
          </w:tcPr>
          <w:p w14:paraId="5A414901" w14:textId="77777777" w:rsidR="00490F58" w:rsidRPr="00576031" w:rsidRDefault="00490F58" w:rsidP="007A678A">
            <w:pPr>
              <w:spacing w:after="0"/>
              <w:contextualSpacing/>
              <w:rPr>
                <w:b w:val="0"/>
                <w:bCs w:val="0"/>
              </w:rPr>
            </w:pPr>
            <w:r w:rsidRPr="00576031">
              <w:rPr>
                <w:b w:val="0"/>
                <w:bCs w:val="0"/>
              </w:rPr>
              <w:t>Compliance &amp; Safety Plan</w:t>
            </w:r>
          </w:p>
        </w:tc>
        <w:tc>
          <w:tcPr>
            <w:tcW w:w="0" w:type="auto"/>
            <w:tcBorders>
              <w:top w:val="none" w:sz="0" w:space="0" w:color="auto"/>
              <w:bottom w:val="none" w:sz="0" w:space="0" w:color="auto"/>
            </w:tcBorders>
            <w:vAlign w:val="center"/>
            <w:hideMark/>
          </w:tcPr>
          <w:p w14:paraId="159A93F7" w14:textId="77777777" w:rsidR="00490F58" w:rsidRDefault="00490F58" w:rsidP="007A678A">
            <w:pPr>
              <w:spacing w:after="0"/>
              <w:contextualSpacing/>
              <w:cnfStyle w:val="000000100000" w:firstRow="0" w:lastRow="0" w:firstColumn="0" w:lastColumn="0" w:oddVBand="0" w:evenVBand="0" w:oddHBand="1" w:evenHBand="0" w:firstRowFirstColumn="0" w:firstRowLastColumn="0" w:lastRowFirstColumn="0" w:lastRowLastColumn="0"/>
            </w:pPr>
            <w:r>
              <w:t>Within 8–10 weeks</w:t>
            </w:r>
          </w:p>
        </w:tc>
        <w:tc>
          <w:tcPr>
            <w:tcW w:w="0" w:type="auto"/>
            <w:tcBorders>
              <w:top w:val="none" w:sz="0" w:space="0" w:color="auto"/>
              <w:bottom w:val="none" w:sz="0" w:space="0" w:color="auto"/>
            </w:tcBorders>
            <w:vAlign w:val="center"/>
            <w:hideMark/>
          </w:tcPr>
          <w:p w14:paraId="662B3415" w14:textId="77777777" w:rsidR="00490F58" w:rsidRDefault="00490F58" w:rsidP="007A678A">
            <w:pPr>
              <w:spacing w:after="0"/>
              <w:contextualSpacing/>
              <w:cnfStyle w:val="000000100000" w:firstRow="0" w:lastRow="0" w:firstColumn="0" w:lastColumn="0" w:oddVBand="0" w:evenVBand="0" w:oddHBand="1" w:evenHBand="0" w:firstRowFirstColumn="0" w:firstRowLastColumn="0" w:lastRowFirstColumn="0" w:lastRowLastColumn="0"/>
            </w:pPr>
            <w:r>
              <w:t>WHS and GEDSI safeguards integrated</w:t>
            </w:r>
          </w:p>
        </w:tc>
      </w:tr>
      <w:tr w:rsidR="00116C94" w14:paraId="2F2028C1" w14:textId="77777777" w:rsidTr="00B07886">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vAlign w:val="center"/>
            <w:hideMark/>
          </w:tcPr>
          <w:p w14:paraId="3DD82D90" w14:textId="77777777" w:rsidR="00490F58" w:rsidRPr="00576031" w:rsidRDefault="00490F58" w:rsidP="007A678A">
            <w:pPr>
              <w:spacing w:after="0"/>
              <w:contextualSpacing/>
              <w:rPr>
                <w:b w:val="0"/>
                <w:bCs w:val="0"/>
              </w:rPr>
            </w:pPr>
            <w:r w:rsidRPr="00576031">
              <w:rPr>
                <w:b w:val="0"/>
                <w:bCs w:val="0"/>
              </w:rPr>
              <w:t>Bill of Quantities &amp; Cost Estimates</w:t>
            </w:r>
          </w:p>
        </w:tc>
        <w:tc>
          <w:tcPr>
            <w:tcW w:w="0" w:type="auto"/>
            <w:vAlign w:val="center"/>
            <w:hideMark/>
          </w:tcPr>
          <w:p w14:paraId="2958B5D8" w14:textId="77777777" w:rsidR="00490F58" w:rsidRDefault="00490F58" w:rsidP="007A678A">
            <w:pPr>
              <w:spacing w:after="0"/>
              <w:contextualSpacing/>
              <w:cnfStyle w:val="000000000000" w:firstRow="0" w:lastRow="0" w:firstColumn="0" w:lastColumn="0" w:oddVBand="0" w:evenVBand="0" w:oddHBand="0" w:evenHBand="0" w:firstRowFirstColumn="0" w:firstRowLastColumn="0" w:lastRowFirstColumn="0" w:lastRowLastColumn="0"/>
            </w:pPr>
            <w:r>
              <w:t>Within 10–12 weeks</w:t>
            </w:r>
          </w:p>
        </w:tc>
        <w:tc>
          <w:tcPr>
            <w:tcW w:w="0" w:type="auto"/>
            <w:vAlign w:val="center"/>
            <w:hideMark/>
          </w:tcPr>
          <w:p w14:paraId="4B44F2B7" w14:textId="77777777" w:rsidR="00490F58" w:rsidRDefault="00490F58" w:rsidP="007A678A">
            <w:pPr>
              <w:spacing w:after="0"/>
              <w:contextualSpacing/>
              <w:cnfStyle w:val="000000000000" w:firstRow="0" w:lastRow="0" w:firstColumn="0" w:lastColumn="0" w:oddVBand="0" w:evenVBand="0" w:oddHBand="0" w:evenHBand="0" w:firstRowFirstColumn="0" w:firstRowLastColumn="0" w:lastRowFirstColumn="0" w:lastRowLastColumn="0"/>
            </w:pPr>
            <w:r>
              <w:t>Pre-tender documentation</w:t>
            </w:r>
          </w:p>
        </w:tc>
      </w:tr>
      <w:tr w:rsidR="00116C94" w14:paraId="52D7C760" w14:textId="77777777" w:rsidTr="00B07886">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vAlign w:val="center"/>
            <w:hideMark/>
          </w:tcPr>
          <w:p w14:paraId="7FC83885" w14:textId="77777777" w:rsidR="00490F58" w:rsidRPr="00576031" w:rsidRDefault="00490F58" w:rsidP="007A678A">
            <w:pPr>
              <w:spacing w:after="0"/>
              <w:contextualSpacing/>
              <w:rPr>
                <w:b w:val="0"/>
                <w:bCs w:val="0"/>
              </w:rPr>
            </w:pPr>
            <w:r w:rsidRPr="00576031">
              <w:rPr>
                <w:b w:val="0"/>
                <w:bCs w:val="0"/>
              </w:rPr>
              <w:t>Monthly Progress Reports</w:t>
            </w:r>
          </w:p>
        </w:tc>
        <w:tc>
          <w:tcPr>
            <w:tcW w:w="0" w:type="auto"/>
            <w:tcBorders>
              <w:top w:val="none" w:sz="0" w:space="0" w:color="auto"/>
              <w:bottom w:val="none" w:sz="0" w:space="0" w:color="auto"/>
            </w:tcBorders>
            <w:vAlign w:val="center"/>
            <w:hideMark/>
          </w:tcPr>
          <w:p w14:paraId="3F2D404D" w14:textId="77777777" w:rsidR="00490F58" w:rsidRDefault="00490F58" w:rsidP="007A678A">
            <w:pPr>
              <w:spacing w:after="0"/>
              <w:contextualSpacing/>
              <w:cnfStyle w:val="000000100000" w:firstRow="0" w:lastRow="0" w:firstColumn="0" w:lastColumn="0" w:oddVBand="0" w:evenVBand="0" w:oddHBand="1" w:evenHBand="0" w:firstRowFirstColumn="0" w:firstRowLastColumn="0" w:lastRowFirstColumn="0" w:lastRowLastColumn="0"/>
            </w:pPr>
            <w:r>
              <w:t>Ongoing</w:t>
            </w:r>
          </w:p>
        </w:tc>
        <w:tc>
          <w:tcPr>
            <w:tcW w:w="0" w:type="auto"/>
            <w:tcBorders>
              <w:top w:val="none" w:sz="0" w:space="0" w:color="auto"/>
              <w:bottom w:val="none" w:sz="0" w:space="0" w:color="auto"/>
            </w:tcBorders>
            <w:vAlign w:val="center"/>
            <w:hideMark/>
          </w:tcPr>
          <w:p w14:paraId="460898B9" w14:textId="77777777" w:rsidR="00490F58" w:rsidRDefault="00490F58" w:rsidP="007A678A">
            <w:pPr>
              <w:spacing w:after="0"/>
              <w:contextualSpacing/>
              <w:cnfStyle w:val="000000100000" w:firstRow="0" w:lastRow="0" w:firstColumn="0" w:lastColumn="0" w:oddVBand="0" w:evenVBand="0" w:oddHBand="1" w:evenHBand="0" w:firstRowFirstColumn="0" w:firstRowLastColumn="0" w:lastRowFirstColumn="0" w:lastRowLastColumn="0"/>
            </w:pPr>
            <w:r>
              <w:t>Covers activities, risks, and mitigation</w:t>
            </w:r>
          </w:p>
        </w:tc>
      </w:tr>
      <w:tr w:rsidR="00116C94" w14:paraId="7C779AE0" w14:textId="77777777" w:rsidTr="00B07886">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vAlign w:val="center"/>
            <w:hideMark/>
          </w:tcPr>
          <w:p w14:paraId="3AD4F0B3" w14:textId="77777777" w:rsidR="00490F58" w:rsidRPr="00576031" w:rsidRDefault="00490F58" w:rsidP="007A678A">
            <w:pPr>
              <w:spacing w:after="0"/>
              <w:contextualSpacing/>
              <w:rPr>
                <w:b w:val="0"/>
                <w:bCs w:val="0"/>
              </w:rPr>
            </w:pPr>
            <w:r w:rsidRPr="00576031">
              <w:rPr>
                <w:b w:val="0"/>
                <w:bCs w:val="0"/>
              </w:rPr>
              <w:t>Final Completion Report</w:t>
            </w:r>
          </w:p>
        </w:tc>
        <w:tc>
          <w:tcPr>
            <w:tcW w:w="0" w:type="auto"/>
            <w:vAlign w:val="center"/>
            <w:hideMark/>
          </w:tcPr>
          <w:p w14:paraId="1622D4DA" w14:textId="77777777" w:rsidR="00490F58" w:rsidRDefault="00490F58" w:rsidP="007A678A">
            <w:pPr>
              <w:spacing w:after="0"/>
              <w:contextualSpacing/>
              <w:cnfStyle w:val="000000000000" w:firstRow="0" w:lastRow="0" w:firstColumn="0" w:lastColumn="0" w:oddVBand="0" w:evenVBand="0" w:oddHBand="0" w:evenHBand="0" w:firstRowFirstColumn="0" w:firstRowLastColumn="0" w:lastRowFirstColumn="0" w:lastRowLastColumn="0"/>
            </w:pPr>
            <w:r>
              <w:t>End of project</w:t>
            </w:r>
          </w:p>
        </w:tc>
        <w:tc>
          <w:tcPr>
            <w:tcW w:w="0" w:type="auto"/>
            <w:vAlign w:val="center"/>
            <w:hideMark/>
          </w:tcPr>
          <w:p w14:paraId="514C7028" w14:textId="77777777" w:rsidR="00490F58" w:rsidRDefault="00490F58" w:rsidP="007A678A">
            <w:pPr>
              <w:spacing w:after="0"/>
              <w:contextualSpacing/>
              <w:cnfStyle w:val="000000000000" w:firstRow="0" w:lastRow="0" w:firstColumn="0" w:lastColumn="0" w:oddVBand="0" w:evenVBand="0" w:oddHBand="0" w:evenHBand="0" w:firstRowFirstColumn="0" w:firstRowLastColumn="0" w:lastRowFirstColumn="0" w:lastRowLastColumn="0"/>
            </w:pPr>
            <w:r>
              <w:t>Includes accreditation readiness evidence and completion certificate</w:t>
            </w:r>
          </w:p>
        </w:tc>
      </w:tr>
    </w:tbl>
    <w:p w14:paraId="397F88EF" w14:textId="0086C4B7" w:rsidR="00353835" w:rsidRPr="002E42ED" w:rsidRDefault="00353835" w:rsidP="00490F58">
      <w:pPr>
        <w:pStyle w:val="ListBullet"/>
        <w:numPr>
          <w:ilvl w:val="0"/>
          <w:numId w:val="0"/>
        </w:numPr>
        <w:rPr>
          <w:highlight w:val="yellow"/>
        </w:rPr>
      </w:pPr>
    </w:p>
    <w:p w14:paraId="7DD4CC1D" w14:textId="3850AB28" w:rsidR="00261894" w:rsidRPr="002E42ED" w:rsidRDefault="00261894" w:rsidP="00CF3DAD">
      <w:pPr>
        <w:pStyle w:val="AnnexHeading1"/>
      </w:pPr>
      <w:bookmarkStart w:id="3" w:name="_Toc511904727"/>
      <w:bookmarkStart w:id="4" w:name="_Toc511904855"/>
      <w:bookmarkStart w:id="5" w:name="_Ref198662865"/>
      <w:bookmarkStart w:id="6" w:name="_Ref198662876"/>
      <w:bookmarkStart w:id="7" w:name="_Toc209009481"/>
      <w:r w:rsidRPr="002E42ED">
        <w:lastRenderedPageBreak/>
        <w:t>Tender Application Form</w:t>
      </w:r>
      <w:bookmarkEnd w:id="3"/>
      <w:bookmarkEnd w:id="4"/>
      <w:bookmarkEnd w:id="5"/>
      <w:bookmarkEnd w:id="6"/>
      <w:bookmarkEnd w:id="7"/>
    </w:p>
    <w:p w14:paraId="67A77509" w14:textId="54D73F3B" w:rsidR="00261894" w:rsidRPr="002E42ED" w:rsidRDefault="00E44786" w:rsidP="00CF3DAD">
      <w:pPr>
        <w:pStyle w:val="AnnexHeading2"/>
      </w:pPr>
      <w:bookmarkStart w:id="8" w:name="_Toc511904856"/>
      <w:r w:rsidRPr="002E42ED">
        <w:t xml:space="preserve">Part 1: </w:t>
      </w:r>
      <w:r w:rsidR="00261894" w:rsidRPr="002E42ED">
        <w:t>Company Details</w:t>
      </w:r>
      <w:bookmarkEnd w:id="8"/>
    </w:p>
    <w:tbl>
      <w:tblPr>
        <w:tblStyle w:val="TableGrid0"/>
        <w:tblW w:w="5000" w:type="pct"/>
        <w:jc w:val="center"/>
        <w:tblBorders>
          <w:top w:val="single" w:sz="4" w:space="0" w:color="C9CDD1" w:themeColor="accent2" w:themeTint="66"/>
          <w:left w:val="single" w:sz="4" w:space="0" w:color="C9CDD1" w:themeColor="accent2" w:themeTint="66"/>
          <w:bottom w:val="single" w:sz="4" w:space="0" w:color="C9CDD1" w:themeColor="accent2" w:themeTint="66"/>
          <w:right w:val="single" w:sz="4" w:space="0" w:color="C9CDD1" w:themeColor="accent2" w:themeTint="66"/>
          <w:insideH w:val="single" w:sz="4" w:space="0" w:color="C9CDD1" w:themeColor="accent2" w:themeTint="66"/>
          <w:insideV w:val="single" w:sz="4" w:space="0" w:color="C9CDD1" w:themeColor="accent2" w:themeTint="66"/>
        </w:tblBorders>
        <w:tblCellMar>
          <w:top w:w="113" w:type="dxa"/>
          <w:left w:w="113" w:type="dxa"/>
          <w:bottom w:w="113" w:type="dxa"/>
        </w:tblCellMar>
        <w:tblLook w:val="04A0" w:firstRow="1" w:lastRow="0" w:firstColumn="1" w:lastColumn="0" w:noHBand="0" w:noVBand="1"/>
      </w:tblPr>
      <w:tblGrid>
        <w:gridCol w:w="3397"/>
        <w:gridCol w:w="6232"/>
      </w:tblGrid>
      <w:tr w:rsidR="00261894" w:rsidRPr="002E42ED" w14:paraId="3EE4D5FE" w14:textId="77777777" w:rsidTr="000D2D7C">
        <w:trPr>
          <w:trHeight w:val="169"/>
          <w:jc w:val="center"/>
        </w:trPr>
        <w:tc>
          <w:tcPr>
            <w:tcW w:w="1764" w:type="pct"/>
            <w:shd w:val="clear" w:color="auto" w:fill="232C65"/>
            <w:vAlign w:val="center"/>
          </w:tcPr>
          <w:p w14:paraId="1E41C7E4" w14:textId="77777777" w:rsidR="00261894" w:rsidRPr="002E42ED" w:rsidRDefault="00261894" w:rsidP="00887B89">
            <w:pPr>
              <w:pStyle w:val="TableHeading"/>
              <w:rPr>
                <w:lang w:val="en-AU"/>
              </w:rPr>
            </w:pPr>
            <w:r w:rsidRPr="002E42ED">
              <w:rPr>
                <w:lang w:val="en-AU"/>
              </w:rPr>
              <w:t>Company Name</w:t>
            </w:r>
          </w:p>
        </w:tc>
        <w:tc>
          <w:tcPr>
            <w:tcW w:w="3236" w:type="pct"/>
            <w:vAlign w:val="center"/>
          </w:tcPr>
          <w:p w14:paraId="5C9E45B3" w14:textId="77777777" w:rsidR="00261894" w:rsidRPr="002E42ED" w:rsidRDefault="00261894" w:rsidP="00887B89">
            <w:pPr>
              <w:pStyle w:val="Tabletext"/>
              <w:rPr>
                <w:lang w:val="en-AU"/>
              </w:rPr>
            </w:pPr>
          </w:p>
        </w:tc>
      </w:tr>
      <w:tr w:rsidR="00261894" w:rsidRPr="002E42ED" w14:paraId="0A29F4DE" w14:textId="77777777" w:rsidTr="000D2D7C">
        <w:trPr>
          <w:trHeight w:val="68"/>
          <w:jc w:val="center"/>
        </w:trPr>
        <w:tc>
          <w:tcPr>
            <w:tcW w:w="1764" w:type="pct"/>
            <w:shd w:val="clear" w:color="auto" w:fill="232C65"/>
            <w:vAlign w:val="center"/>
          </w:tcPr>
          <w:p w14:paraId="528967A0" w14:textId="77777777" w:rsidR="00261894" w:rsidRPr="002E42ED" w:rsidRDefault="00261894" w:rsidP="00887B89">
            <w:pPr>
              <w:pStyle w:val="TableHeading"/>
              <w:rPr>
                <w:lang w:val="en-AU"/>
              </w:rPr>
            </w:pPr>
            <w:r w:rsidRPr="002E42ED">
              <w:rPr>
                <w:lang w:val="en-AU"/>
              </w:rPr>
              <w:t>Tax Identification Number</w:t>
            </w:r>
          </w:p>
        </w:tc>
        <w:tc>
          <w:tcPr>
            <w:tcW w:w="3236" w:type="pct"/>
            <w:vAlign w:val="center"/>
          </w:tcPr>
          <w:p w14:paraId="7C59554A" w14:textId="77777777" w:rsidR="00261894" w:rsidRPr="002E42ED" w:rsidRDefault="00261894" w:rsidP="00887B89">
            <w:pPr>
              <w:pStyle w:val="Tabletext"/>
              <w:rPr>
                <w:lang w:val="en-AU"/>
              </w:rPr>
            </w:pPr>
          </w:p>
        </w:tc>
      </w:tr>
    </w:tbl>
    <w:p w14:paraId="06A39B3B" w14:textId="77777777" w:rsidR="00261894" w:rsidRPr="002E42ED" w:rsidRDefault="00261894" w:rsidP="00887B89">
      <w:pPr>
        <w:pStyle w:val="BodyText"/>
      </w:pPr>
      <w:r w:rsidRPr="002E42ED">
        <w:t>Please attach the following documents:</w:t>
      </w:r>
    </w:p>
    <w:tbl>
      <w:tblPr>
        <w:tblStyle w:val="TableGrid0"/>
        <w:tblW w:w="5000" w:type="pct"/>
        <w:jc w:val="center"/>
        <w:tblBorders>
          <w:top w:val="single" w:sz="4" w:space="0" w:color="C9CDD1" w:themeColor="accent2" w:themeTint="66"/>
          <w:left w:val="single" w:sz="4" w:space="0" w:color="C9CDD1" w:themeColor="accent2" w:themeTint="66"/>
          <w:bottom w:val="single" w:sz="4" w:space="0" w:color="C9CDD1" w:themeColor="accent2" w:themeTint="66"/>
          <w:right w:val="single" w:sz="4" w:space="0" w:color="C9CDD1" w:themeColor="accent2" w:themeTint="66"/>
          <w:insideH w:val="single" w:sz="4" w:space="0" w:color="C9CDD1" w:themeColor="accent2" w:themeTint="66"/>
          <w:insideV w:val="single" w:sz="4" w:space="0" w:color="C9CDD1" w:themeColor="accent2" w:themeTint="66"/>
        </w:tblBorders>
        <w:tblCellMar>
          <w:top w:w="113" w:type="dxa"/>
          <w:bottom w:w="113" w:type="dxa"/>
        </w:tblCellMar>
        <w:tblLook w:val="04A0" w:firstRow="1" w:lastRow="0" w:firstColumn="1" w:lastColumn="0" w:noHBand="0" w:noVBand="1"/>
      </w:tblPr>
      <w:tblGrid>
        <w:gridCol w:w="4042"/>
        <w:gridCol w:w="1402"/>
        <w:gridCol w:w="4185"/>
      </w:tblGrid>
      <w:tr w:rsidR="00261894" w:rsidRPr="002E42ED" w14:paraId="242D8C66" w14:textId="77777777" w:rsidTr="000D2D7C">
        <w:trPr>
          <w:trHeight w:val="113"/>
          <w:jc w:val="center"/>
        </w:trPr>
        <w:tc>
          <w:tcPr>
            <w:tcW w:w="2099" w:type="pct"/>
            <w:shd w:val="clear" w:color="auto" w:fill="232C65"/>
            <w:vAlign w:val="center"/>
          </w:tcPr>
          <w:p w14:paraId="4D86CAD9" w14:textId="77777777" w:rsidR="00261894" w:rsidRPr="002E42ED" w:rsidRDefault="00261894" w:rsidP="00887B89">
            <w:pPr>
              <w:pStyle w:val="TableHeading"/>
              <w:jc w:val="center"/>
              <w:rPr>
                <w:lang w:val="en-AU"/>
              </w:rPr>
            </w:pPr>
            <w:r w:rsidRPr="002E42ED">
              <w:rPr>
                <w:lang w:val="en-AU"/>
              </w:rPr>
              <w:t>Document</w:t>
            </w:r>
          </w:p>
        </w:tc>
        <w:tc>
          <w:tcPr>
            <w:tcW w:w="728" w:type="pct"/>
            <w:shd w:val="clear" w:color="auto" w:fill="232C65"/>
            <w:vAlign w:val="center"/>
          </w:tcPr>
          <w:p w14:paraId="4720CB50" w14:textId="354CD8CF" w:rsidR="00261894" w:rsidRPr="002E42ED" w:rsidRDefault="00261894" w:rsidP="00887B89">
            <w:pPr>
              <w:pStyle w:val="TableHeading"/>
              <w:jc w:val="center"/>
              <w:rPr>
                <w:lang w:val="en-AU"/>
              </w:rPr>
            </w:pPr>
            <w:r w:rsidRPr="002E42ED">
              <w:rPr>
                <w:lang w:val="en-AU"/>
              </w:rPr>
              <w:t xml:space="preserve">Attached? </w:t>
            </w:r>
            <w:r w:rsidRPr="002E42ED">
              <w:rPr>
                <w:b w:val="0"/>
                <w:bCs w:val="0"/>
                <w:sz w:val="16"/>
                <w:szCs w:val="16"/>
                <w:lang w:val="en-AU"/>
              </w:rPr>
              <w:t>(</w:t>
            </w:r>
            <w:r w:rsidR="00887B89" w:rsidRPr="002E42ED">
              <w:rPr>
                <w:b w:val="0"/>
                <w:bCs w:val="0"/>
                <w:sz w:val="16"/>
                <w:szCs w:val="16"/>
                <w:lang w:val="en-AU"/>
              </w:rPr>
              <w:t>T</w:t>
            </w:r>
            <w:r w:rsidRPr="002E42ED">
              <w:rPr>
                <w:b w:val="0"/>
                <w:bCs w:val="0"/>
                <w:sz w:val="16"/>
                <w:szCs w:val="16"/>
                <w:lang w:val="en-AU"/>
              </w:rPr>
              <w:t xml:space="preserve">ick if </w:t>
            </w:r>
            <w:r w:rsidR="00887B89" w:rsidRPr="002E42ED">
              <w:rPr>
                <w:b w:val="0"/>
                <w:bCs w:val="0"/>
                <w:sz w:val="16"/>
                <w:szCs w:val="16"/>
                <w:u w:val="single"/>
                <w:lang w:val="en-AU"/>
              </w:rPr>
              <w:t>YES</w:t>
            </w:r>
            <w:r w:rsidRPr="002E42ED">
              <w:rPr>
                <w:b w:val="0"/>
                <w:bCs w:val="0"/>
                <w:sz w:val="16"/>
                <w:szCs w:val="16"/>
                <w:lang w:val="en-AU"/>
              </w:rPr>
              <w:t>)</w:t>
            </w:r>
          </w:p>
        </w:tc>
        <w:tc>
          <w:tcPr>
            <w:tcW w:w="2173" w:type="pct"/>
            <w:shd w:val="clear" w:color="auto" w:fill="232C65"/>
            <w:vAlign w:val="center"/>
          </w:tcPr>
          <w:p w14:paraId="502485CB" w14:textId="05F60BAE" w:rsidR="00261894" w:rsidRPr="002E42ED" w:rsidRDefault="00261894" w:rsidP="00887B89">
            <w:pPr>
              <w:pStyle w:val="TableHeading"/>
              <w:jc w:val="center"/>
              <w:rPr>
                <w:lang w:val="en-AU"/>
              </w:rPr>
            </w:pPr>
            <w:r w:rsidRPr="002E42ED">
              <w:rPr>
                <w:lang w:val="en-AU"/>
              </w:rPr>
              <w:t xml:space="preserve">If </w:t>
            </w:r>
            <w:r w:rsidR="00887B89" w:rsidRPr="002E42ED">
              <w:rPr>
                <w:u w:val="single"/>
                <w:lang w:val="en-AU"/>
              </w:rPr>
              <w:t>NOT</w:t>
            </w:r>
            <w:r w:rsidR="00887B89" w:rsidRPr="002E42ED">
              <w:rPr>
                <w:lang w:val="en-AU"/>
              </w:rPr>
              <w:t xml:space="preserve"> Attached, Explain Why Not</w:t>
            </w:r>
          </w:p>
        </w:tc>
      </w:tr>
      <w:tr w:rsidR="00261894" w:rsidRPr="002E42ED" w14:paraId="297045FB" w14:textId="77777777" w:rsidTr="00206E9B">
        <w:trPr>
          <w:trHeight w:val="113"/>
          <w:jc w:val="center"/>
        </w:trPr>
        <w:tc>
          <w:tcPr>
            <w:tcW w:w="2099" w:type="pct"/>
            <w:vAlign w:val="center"/>
          </w:tcPr>
          <w:p w14:paraId="026FDBC2" w14:textId="09553A52" w:rsidR="00261894" w:rsidRPr="002E42ED" w:rsidRDefault="00261894" w:rsidP="00DD1DF1">
            <w:pPr>
              <w:pStyle w:val="Tabletext"/>
              <w:rPr>
                <w:lang w:val="en-AU"/>
              </w:rPr>
            </w:pPr>
            <w:r w:rsidRPr="002E42ED">
              <w:rPr>
                <w:lang w:val="en-AU"/>
              </w:rPr>
              <w:t>Company Registration Certificate</w:t>
            </w:r>
            <w:r w:rsidR="00A60100">
              <w:rPr>
                <w:lang w:val="en-AU"/>
              </w:rPr>
              <w:t>.</w:t>
            </w:r>
          </w:p>
        </w:tc>
        <w:sdt>
          <w:sdtPr>
            <w:rPr>
              <w:sz w:val="22"/>
              <w:szCs w:val="22"/>
              <w:lang w:val="en-AU"/>
            </w:rPr>
            <w:id w:val="-108749024"/>
            <w14:checkbox>
              <w14:checked w14:val="0"/>
              <w14:checkedState w14:val="2612" w14:font="MS Gothic"/>
              <w14:uncheckedState w14:val="2610" w14:font="MS Gothic"/>
            </w14:checkbox>
          </w:sdtPr>
          <w:sdtContent>
            <w:tc>
              <w:tcPr>
                <w:tcW w:w="728" w:type="pct"/>
                <w:vAlign w:val="center"/>
              </w:tcPr>
              <w:p w14:paraId="184E4585" w14:textId="77777777" w:rsidR="00261894" w:rsidRPr="002E42ED" w:rsidRDefault="00261894" w:rsidP="00DD1DF1">
                <w:pPr>
                  <w:pStyle w:val="Tabletext"/>
                  <w:jc w:val="center"/>
                  <w:rPr>
                    <w:sz w:val="22"/>
                    <w:szCs w:val="22"/>
                    <w:lang w:val="en-AU"/>
                  </w:rPr>
                </w:pPr>
                <w:r w:rsidRPr="002E42ED">
                  <w:rPr>
                    <w:rFonts w:ascii="Segoe UI Symbol" w:eastAsia="MS Gothic" w:hAnsi="Segoe UI Symbol" w:cs="Segoe UI Symbol"/>
                    <w:sz w:val="22"/>
                    <w:szCs w:val="22"/>
                    <w:lang w:val="en-AU"/>
                  </w:rPr>
                  <w:t>☐</w:t>
                </w:r>
              </w:p>
            </w:tc>
          </w:sdtContent>
        </w:sdt>
        <w:tc>
          <w:tcPr>
            <w:tcW w:w="2173" w:type="pct"/>
            <w:vAlign w:val="center"/>
          </w:tcPr>
          <w:p w14:paraId="0DCDC0F6" w14:textId="77777777" w:rsidR="00261894" w:rsidRPr="002E42ED" w:rsidRDefault="00261894" w:rsidP="00DD1DF1">
            <w:pPr>
              <w:pStyle w:val="Tabletext"/>
              <w:rPr>
                <w:lang w:val="en-AU"/>
              </w:rPr>
            </w:pPr>
          </w:p>
        </w:tc>
      </w:tr>
      <w:tr w:rsidR="00261894" w:rsidRPr="002E42ED" w14:paraId="2B733A8A" w14:textId="77777777" w:rsidTr="00206E9B">
        <w:trPr>
          <w:trHeight w:val="113"/>
          <w:jc w:val="center"/>
        </w:trPr>
        <w:tc>
          <w:tcPr>
            <w:tcW w:w="2099" w:type="pct"/>
            <w:vAlign w:val="center"/>
          </w:tcPr>
          <w:p w14:paraId="533972E4" w14:textId="10DCFFFD" w:rsidR="00261894" w:rsidRPr="002E42ED" w:rsidRDefault="00261894" w:rsidP="00DD1DF1">
            <w:pPr>
              <w:pStyle w:val="Tabletext"/>
              <w:rPr>
                <w:lang w:val="en-AU"/>
              </w:rPr>
            </w:pPr>
            <w:r w:rsidRPr="002E42ED">
              <w:rPr>
                <w:lang w:val="en-AU"/>
              </w:rPr>
              <w:t>Current certificates of insurance for Workers’ Compensation</w:t>
            </w:r>
            <w:r w:rsidR="00A60100">
              <w:rPr>
                <w:lang w:val="en-AU"/>
              </w:rPr>
              <w:t xml:space="preserve"> (in accordance with statutory requirements).</w:t>
            </w:r>
          </w:p>
        </w:tc>
        <w:sdt>
          <w:sdtPr>
            <w:rPr>
              <w:sz w:val="22"/>
              <w:szCs w:val="22"/>
              <w:lang w:val="en-AU"/>
            </w:rPr>
            <w:id w:val="-42757062"/>
            <w14:checkbox>
              <w14:checked w14:val="0"/>
              <w14:checkedState w14:val="2612" w14:font="MS Gothic"/>
              <w14:uncheckedState w14:val="2610" w14:font="MS Gothic"/>
            </w14:checkbox>
          </w:sdtPr>
          <w:sdtContent>
            <w:tc>
              <w:tcPr>
                <w:tcW w:w="728" w:type="pct"/>
                <w:vAlign w:val="center"/>
              </w:tcPr>
              <w:p w14:paraId="5DF98452" w14:textId="77777777" w:rsidR="00261894" w:rsidRPr="002E42ED" w:rsidRDefault="00261894" w:rsidP="00DD1DF1">
                <w:pPr>
                  <w:pStyle w:val="Tabletext"/>
                  <w:jc w:val="center"/>
                  <w:rPr>
                    <w:sz w:val="22"/>
                    <w:szCs w:val="22"/>
                    <w:lang w:val="en-AU"/>
                  </w:rPr>
                </w:pPr>
                <w:r w:rsidRPr="002E42ED">
                  <w:rPr>
                    <w:rFonts w:ascii="Segoe UI Symbol" w:eastAsia="MS Gothic" w:hAnsi="Segoe UI Symbol" w:cs="Segoe UI Symbol"/>
                    <w:sz w:val="22"/>
                    <w:szCs w:val="22"/>
                    <w:lang w:val="en-AU"/>
                  </w:rPr>
                  <w:t>☐</w:t>
                </w:r>
              </w:p>
            </w:tc>
          </w:sdtContent>
        </w:sdt>
        <w:tc>
          <w:tcPr>
            <w:tcW w:w="2173" w:type="pct"/>
            <w:vAlign w:val="center"/>
          </w:tcPr>
          <w:p w14:paraId="4856226B" w14:textId="77777777" w:rsidR="00261894" w:rsidRPr="002E42ED" w:rsidRDefault="00261894" w:rsidP="00DD1DF1">
            <w:pPr>
              <w:pStyle w:val="Tabletext"/>
              <w:rPr>
                <w:lang w:val="en-AU"/>
              </w:rPr>
            </w:pPr>
          </w:p>
        </w:tc>
      </w:tr>
      <w:tr w:rsidR="00261894" w:rsidRPr="002E42ED" w14:paraId="385DB395" w14:textId="77777777" w:rsidTr="00206E9B">
        <w:trPr>
          <w:trHeight w:val="113"/>
          <w:jc w:val="center"/>
        </w:trPr>
        <w:tc>
          <w:tcPr>
            <w:tcW w:w="2099" w:type="pct"/>
            <w:vAlign w:val="center"/>
          </w:tcPr>
          <w:p w14:paraId="7E998789" w14:textId="4F3DCC8C" w:rsidR="00261894" w:rsidRPr="002E42ED" w:rsidRDefault="00261894" w:rsidP="00DD1DF1">
            <w:pPr>
              <w:pStyle w:val="Tabletext"/>
              <w:rPr>
                <w:lang w:val="en-AU"/>
              </w:rPr>
            </w:pPr>
            <w:r w:rsidRPr="002E42ED">
              <w:rPr>
                <w:lang w:val="en-AU"/>
              </w:rPr>
              <w:t>Current certificates of insurance for Public Liability.</w:t>
            </w:r>
            <w:r w:rsidR="00887B89" w:rsidRPr="002E42ED">
              <w:rPr>
                <w:lang w:val="en-AU"/>
              </w:rPr>
              <w:t xml:space="preserve"> </w:t>
            </w:r>
            <w:r w:rsidRPr="002E42ED">
              <w:rPr>
                <w:lang w:val="en-AU"/>
              </w:rPr>
              <w:t xml:space="preserve">This insurance should be for a minimum of </w:t>
            </w:r>
            <w:r w:rsidR="00A60100">
              <w:rPr>
                <w:lang w:val="en-AU"/>
              </w:rPr>
              <w:t>(AUD) $10m or equivalent.</w:t>
            </w:r>
          </w:p>
        </w:tc>
        <w:sdt>
          <w:sdtPr>
            <w:rPr>
              <w:sz w:val="22"/>
              <w:szCs w:val="22"/>
              <w:lang w:val="en-AU"/>
            </w:rPr>
            <w:id w:val="-800465977"/>
            <w14:checkbox>
              <w14:checked w14:val="0"/>
              <w14:checkedState w14:val="2612" w14:font="MS Gothic"/>
              <w14:uncheckedState w14:val="2610" w14:font="MS Gothic"/>
            </w14:checkbox>
          </w:sdtPr>
          <w:sdtContent>
            <w:tc>
              <w:tcPr>
                <w:tcW w:w="728" w:type="pct"/>
                <w:vAlign w:val="center"/>
              </w:tcPr>
              <w:p w14:paraId="62F196F1" w14:textId="77777777" w:rsidR="00261894" w:rsidRPr="002E42ED" w:rsidRDefault="00261894" w:rsidP="00DD1DF1">
                <w:pPr>
                  <w:pStyle w:val="Tabletext"/>
                  <w:jc w:val="center"/>
                  <w:rPr>
                    <w:sz w:val="22"/>
                    <w:szCs w:val="22"/>
                    <w:lang w:val="en-AU"/>
                  </w:rPr>
                </w:pPr>
                <w:r w:rsidRPr="002E42ED">
                  <w:rPr>
                    <w:rFonts w:ascii="Segoe UI Symbol" w:eastAsia="MS Gothic" w:hAnsi="Segoe UI Symbol" w:cs="Segoe UI Symbol"/>
                    <w:sz w:val="22"/>
                    <w:szCs w:val="22"/>
                    <w:lang w:val="en-AU"/>
                  </w:rPr>
                  <w:t>☐</w:t>
                </w:r>
              </w:p>
            </w:tc>
          </w:sdtContent>
        </w:sdt>
        <w:tc>
          <w:tcPr>
            <w:tcW w:w="2173" w:type="pct"/>
            <w:vAlign w:val="center"/>
          </w:tcPr>
          <w:p w14:paraId="69388546" w14:textId="77777777" w:rsidR="00261894" w:rsidRPr="002E42ED" w:rsidRDefault="00261894" w:rsidP="00DD1DF1">
            <w:pPr>
              <w:pStyle w:val="Tabletext"/>
              <w:rPr>
                <w:lang w:val="en-AU"/>
              </w:rPr>
            </w:pPr>
          </w:p>
        </w:tc>
      </w:tr>
      <w:tr w:rsidR="00193F34" w:rsidRPr="002E42ED" w14:paraId="42B5AFBC" w14:textId="77777777" w:rsidTr="00206E9B">
        <w:trPr>
          <w:trHeight w:val="113"/>
          <w:jc w:val="center"/>
        </w:trPr>
        <w:tc>
          <w:tcPr>
            <w:tcW w:w="2099" w:type="pct"/>
            <w:vAlign w:val="center"/>
          </w:tcPr>
          <w:p w14:paraId="3AC292A2" w14:textId="32BB1C6A" w:rsidR="00193F34" w:rsidRPr="002E42ED" w:rsidRDefault="00A60100" w:rsidP="00DD1DF1">
            <w:pPr>
              <w:pStyle w:val="Tabletext"/>
              <w:rPr>
                <w:lang w:val="en-AU"/>
              </w:rPr>
            </w:pPr>
            <w:r>
              <w:rPr>
                <w:lang w:val="en-AU"/>
              </w:rPr>
              <w:t>Current certificates of insurance for Professional Indemnity. This insurance should be for a minimum of (AUD) $10m or equivalent.</w:t>
            </w:r>
          </w:p>
        </w:tc>
        <w:sdt>
          <w:sdtPr>
            <w:rPr>
              <w:sz w:val="22"/>
              <w:szCs w:val="22"/>
              <w:lang w:val="en-AU"/>
            </w:rPr>
            <w:id w:val="977039602"/>
            <w14:checkbox>
              <w14:checked w14:val="0"/>
              <w14:checkedState w14:val="2612" w14:font="MS Gothic"/>
              <w14:uncheckedState w14:val="2610" w14:font="MS Gothic"/>
            </w14:checkbox>
          </w:sdtPr>
          <w:sdtContent>
            <w:tc>
              <w:tcPr>
                <w:tcW w:w="728" w:type="pct"/>
                <w:vAlign w:val="center"/>
              </w:tcPr>
              <w:p w14:paraId="558025F8" w14:textId="2255477A" w:rsidR="00193F34" w:rsidRPr="002E42ED" w:rsidRDefault="00666529" w:rsidP="00DD1DF1">
                <w:pPr>
                  <w:pStyle w:val="Tabletext"/>
                  <w:jc w:val="center"/>
                  <w:rPr>
                    <w:rFonts w:ascii="Segoe UI Symbol" w:eastAsia="MS Gothic" w:hAnsi="Segoe UI Symbol" w:cs="Segoe UI Symbol"/>
                    <w:sz w:val="22"/>
                    <w:szCs w:val="22"/>
                    <w:lang w:val="en-AU"/>
                  </w:rPr>
                </w:pPr>
                <w:r w:rsidRPr="002E42ED">
                  <w:rPr>
                    <w:rFonts w:ascii="Segoe UI Symbol" w:eastAsia="MS Gothic" w:hAnsi="Segoe UI Symbol" w:cs="Segoe UI Symbol"/>
                    <w:sz w:val="22"/>
                    <w:szCs w:val="22"/>
                    <w:lang w:val="en-AU"/>
                  </w:rPr>
                  <w:t>☐</w:t>
                </w:r>
              </w:p>
            </w:tc>
          </w:sdtContent>
        </w:sdt>
        <w:tc>
          <w:tcPr>
            <w:tcW w:w="2173" w:type="pct"/>
            <w:vAlign w:val="center"/>
          </w:tcPr>
          <w:p w14:paraId="303D821F" w14:textId="77777777" w:rsidR="00193F34" w:rsidRPr="002E42ED" w:rsidRDefault="00193F34" w:rsidP="00DD1DF1">
            <w:pPr>
              <w:pStyle w:val="Tabletext"/>
              <w:rPr>
                <w:lang w:val="en-AU"/>
              </w:rPr>
            </w:pPr>
          </w:p>
        </w:tc>
      </w:tr>
    </w:tbl>
    <w:p w14:paraId="7DBF3D35" w14:textId="129A4FC6" w:rsidR="00261894" w:rsidRPr="002E42ED" w:rsidRDefault="00E44786" w:rsidP="00CF3DAD">
      <w:pPr>
        <w:pStyle w:val="AnnexHeading2"/>
      </w:pPr>
      <w:r w:rsidRPr="002E42ED">
        <w:t xml:space="preserve">Part </w:t>
      </w:r>
      <w:r w:rsidR="00485588" w:rsidRPr="002E42ED">
        <w:t xml:space="preserve">2: </w:t>
      </w:r>
      <w:r w:rsidR="00261894" w:rsidRPr="002E42ED">
        <w:t xml:space="preserve">Response </w:t>
      </w:r>
      <w:r w:rsidR="00485588" w:rsidRPr="002E42ED">
        <w:t>to Key Selection Criteria</w:t>
      </w:r>
    </w:p>
    <w:tbl>
      <w:tblPr>
        <w:tblStyle w:val="TableGrid0"/>
        <w:tblW w:w="5000" w:type="pct"/>
        <w:jc w:val="center"/>
        <w:tblBorders>
          <w:top w:val="single" w:sz="4" w:space="0" w:color="C9CDD1" w:themeColor="accent2" w:themeTint="66"/>
          <w:left w:val="single" w:sz="4" w:space="0" w:color="C9CDD1" w:themeColor="accent2" w:themeTint="66"/>
          <w:bottom w:val="single" w:sz="4" w:space="0" w:color="C9CDD1" w:themeColor="accent2" w:themeTint="66"/>
          <w:right w:val="single" w:sz="4" w:space="0" w:color="C9CDD1" w:themeColor="accent2" w:themeTint="66"/>
          <w:insideH w:val="single" w:sz="4" w:space="0" w:color="C9CDD1" w:themeColor="accent2" w:themeTint="66"/>
          <w:insideV w:val="single" w:sz="4" w:space="0" w:color="C9CDD1" w:themeColor="accent2" w:themeTint="66"/>
        </w:tblBorders>
        <w:tblCellMar>
          <w:top w:w="113" w:type="dxa"/>
          <w:bottom w:w="113" w:type="dxa"/>
        </w:tblCellMar>
        <w:tblLook w:val="04A0" w:firstRow="1" w:lastRow="0" w:firstColumn="1" w:lastColumn="0" w:noHBand="0" w:noVBand="1"/>
      </w:tblPr>
      <w:tblGrid>
        <w:gridCol w:w="4071"/>
        <w:gridCol w:w="5558"/>
      </w:tblGrid>
      <w:tr w:rsidR="00261894" w:rsidRPr="002E42ED" w14:paraId="5F7D7ABF" w14:textId="77777777" w:rsidTr="003741B2">
        <w:trPr>
          <w:jc w:val="center"/>
        </w:trPr>
        <w:tc>
          <w:tcPr>
            <w:tcW w:w="2100" w:type="pct"/>
            <w:shd w:val="clear" w:color="auto" w:fill="232C65"/>
            <w:vAlign w:val="center"/>
          </w:tcPr>
          <w:p w14:paraId="2C9C118B" w14:textId="682FA4E1" w:rsidR="00261894" w:rsidRPr="002E42ED" w:rsidRDefault="00261894" w:rsidP="00DD1DF1">
            <w:pPr>
              <w:pStyle w:val="TableHeading"/>
              <w:jc w:val="center"/>
              <w:rPr>
                <w:lang w:val="en-AU"/>
              </w:rPr>
            </w:pPr>
            <w:r w:rsidRPr="002E42ED">
              <w:rPr>
                <w:lang w:val="en-AU"/>
              </w:rPr>
              <w:t xml:space="preserve">Key Selection </w:t>
            </w:r>
            <w:r w:rsidR="00DD1DF1" w:rsidRPr="002E42ED">
              <w:rPr>
                <w:lang w:val="en-AU"/>
              </w:rPr>
              <w:t>Criteria</w:t>
            </w:r>
          </w:p>
        </w:tc>
        <w:tc>
          <w:tcPr>
            <w:tcW w:w="2868" w:type="pct"/>
            <w:shd w:val="clear" w:color="auto" w:fill="232C65"/>
            <w:vAlign w:val="center"/>
          </w:tcPr>
          <w:p w14:paraId="7A59BB90" w14:textId="77777777" w:rsidR="00261894" w:rsidRPr="002E42ED" w:rsidRDefault="00261894" w:rsidP="00DD1DF1">
            <w:pPr>
              <w:pStyle w:val="TableHeading"/>
              <w:jc w:val="center"/>
              <w:rPr>
                <w:lang w:val="en-AU"/>
              </w:rPr>
            </w:pPr>
            <w:r w:rsidRPr="002E42ED">
              <w:rPr>
                <w:lang w:val="en-AU"/>
              </w:rPr>
              <w:t>Response</w:t>
            </w:r>
          </w:p>
        </w:tc>
      </w:tr>
      <w:tr w:rsidR="00261894" w:rsidRPr="002E42ED" w14:paraId="32D81963" w14:textId="77777777" w:rsidTr="003741B2">
        <w:trPr>
          <w:jc w:val="center"/>
        </w:trPr>
        <w:tc>
          <w:tcPr>
            <w:tcW w:w="2100" w:type="pct"/>
          </w:tcPr>
          <w:p w14:paraId="5C56819D" w14:textId="7FD82A06" w:rsidR="00A60100" w:rsidRDefault="00A60100" w:rsidP="00A60100">
            <w:pPr>
              <w:pStyle w:val="BodyText"/>
            </w:pPr>
            <w:r>
              <w:t xml:space="preserve">Provide a methodology </w:t>
            </w:r>
            <w:r w:rsidR="003741B2">
              <w:t xml:space="preserve">to articulate your proposed approach to deliver the </w:t>
            </w:r>
            <w:r>
              <w:t>scope of services.</w:t>
            </w:r>
          </w:p>
          <w:p w14:paraId="6BDADFE7" w14:textId="1A18B308" w:rsidR="00261894" w:rsidRPr="002E42ED" w:rsidRDefault="003741B2" w:rsidP="003741B2">
            <w:pPr>
              <w:pStyle w:val="BodyText"/>
              <w:rPr>
                <w:lang w:val="en-AU"/>
              </w:rPr>
            </w:pPr>
            <w:r>
              <w:t>The methodology should consider</w:t>
            </w:r>
            <w:r w:rsidR="00A60100">
              <w:t xml:space="preserve"> the principles of GEDSI, Climate Change and Disaster Resilience</w:t>
            </w:r>
            <w:r>
              <w:t>, sustainability and efficiency in the delivery of the services.</w:t>
            </w:r>
          </w:p>
        </w:tc>
        <w:tc>
          <w:tcPr>
            <w:tcW w:w="2868" w:type="pct"/>
          </w:tcPr>
          <w:p w14:paraId="46CC9E0C" w14:textId="77777777" w:rsidR="00261894" w:rsidRPr="002E42ED" w:rsidRDefault="00261894" w:rsidP="00DD1DF1">
            <w:pPr>
              <w:pStyle w:val="Tabletext"/>
              <w:rPr>
                <w:lang w:val="en-AU"/>
              </w:rPr>
            </w:pPr>
          </w:p>
        </w:tc>
      </w:tr>
      <w:tr w:rsidR="00261894" w:rsidRPr="002E42ED" w14:paraId="546D7448" w14:textId="77777777" w:rsidTr="003741B2">
        <w:trPr>
          <w:jc w:val="center"/>
        </w:trPr>
        <w:tc>
          <w:tcPr>
            <w:tcW w:w="2100" w:type="pct"/>
          </w:tcPr>
          <w:p w14:paraId="2752BB71" w14:textId="35C9ECCF" w:rsidR="00261894" w:rsidRPr="003741B2" w:rsidRDefault="003741B2" w:rsidP="003741B2">
            <w:pPr>
              <w:pStyle w:val="BodyText"/>
            </w:pPr>
            <w:r>
              <w:t xml:space="preserve">Provide a </w:t>
            </w:r>
            <w:r w:rsidRPr="001B7C15">
              <w:t xml:space="preserve">program and work schedule </w:t>
            </w:r>
            <w:r>
              <w:t xml:space="preserve">to perform the scope of services (Gantt chart or similar), illustrating a logical activity sequence with stakeholder / user engagement. The program and work schedule should also identify </w:t>
            </w:r>
            <w:r w:rsidRPr="001B7C15">
              <w:t xml:space="preserve">the efficient distribution of tasks among team members and clear </w:t>
            </w:r>
            <w:r>
              <w:t>allocatio</w:t>
            </w:r>
            <w:r w:rsidRPr="001B7C15">
              <w:t>n of individual outputs/deliverables with their completion dates.</w:t>
            </w:r>
          </w:p>
        </w:tc>
        <w:tc>
          <w:tcPr>
            <w:tcW w:w="2868" w:type="pct"/>
          </w:tcPr>
          <w:p w14:paraId="2BED94AD" w14:textId="77777777" w:rsidR="00261894" w:rsidRPr="002E42ED" w:rsidRDefault="00261894" w:rsidP="00DD1DF1">
            <w:pPr>
              <w:pStyle w:val="Tabletext"/>
              <w:rPr>
                <w:lang w:val="en-AU"/>
              </w:rPr>
            </w:pPr>
          </w:p>
        </w:tc>
      </w:tr>
    </w:tbl>
    <w:p w14:paraId="0519EF06" w14:textId="0FD48303" w:rsidR="00261894" w:rsidRPr="002E42ED" w:rsidRDefault="00DA43CC" w:rsidP="00CF3DAD">
      <w:pPr>
        <w:pStyle w:val="AnnexHeading2"/>
      </w:pPr>
      <w:bookmarkStart w:id="9" w:name="_Toc511904728"/>
      <w:bookmarkStart w:id="10" w:name="_Toc511904857"/>
      <w:r w:rsidRPr="002E42ED">
        <w:t xml:space="preserve">Part </w:t>
      </w:r>
      <w:r w:rsidR="00261894" w:rsidRPr="002E42ED">
        <w:t>3: Project Experience</w:t>
      </w:r>
      <w:bookmarkEnd w:id="9"/>
      <w:bookmarkEnd w:id="10"/>
    </w:p>
    <w:p w14:paraId="4A46398A" w14:textId="09828BF1" w:rsidR="00D842C8" w:rsidRPr="002E42ED" w:rsidRDefault="00D842C8" w:rsidP="00996583">
      <w:pPr>
        <w:pStyle w:val="BodyText"/>
        <w:rPr>
          <w:i/>
          <w:iCs/>
          <w:sz w:val="16"/>
          <w:szCs w:val="18"/>
        </w:rPr>
      </w:pPr>
      <w:r w:rsidRPr="002E42ED">
        <w:rPr>
          <w:i/>
          <w:iCs/>
          <w:sz w:val="16"/>
          <w:szCs w:val="18"/>
        </w:rPr>
        <w:t>Tenderers may include up to 3 examples of prior experience (please use this format)</w:t>
      </w:r>
    </w:p>
    <w:tbl>
      <w:tblPr>
        <w:tblStyle w:val="TableGrid0"/>
        <w:tblW w:w="5000" w:type="pct"/>
        <w:jc w:val="center"/>
        <w:tblBorders>
          <w:top w:val="single" w:sz="4" w:space="0" w:color="C9CDD1" w:themeColor="accent2" w:themeTint="66"/>
          <w:left w:val="single" w:sz="4" w:space="0" w:color="C9CDD1" w:themeColor="accent2" w:themeTint="66"/>
          <w:bottom w:val="single" w:sz="4" w:space="0" w:color="C9CDD1" w:themeColor="accent2" w:themeTint="66"/>
          <w:right w:val="single" w:sz="4" w:space="0" w:color="C9CDD1" w:themeColor="accent2" w:themeTint="66"/>
          <w:insideH w:val="single" w:sz="4" w:space="0" w:color="C9CDD1" w:themeColor="accent2" w:themeTint="66"/>
          <w:insideV w:val="single" w:sz="4" w:space="0" w:color="C9CDD1" w:themeColor="accent2" w:themeTint="66"/>
        </w:tblBorders>
        <w:tblCellMar>
          <w:top w:w="113" w:type="dxa"/>
          <w:left w:w="113" w:type="dxa"/>
          <w:bottom w:w="113" w:type="dxa"/>
        </w:tblCellMar>
        <w:tblLook w:val="04A0" w:firstRow="1" w:lastRow="0" w:firstColumn="1" w:lastColumn="0" w:noHBand="0" w:noVBand="1"/>
      </w:tblPr>
      <w:tblGrid>
        <w:gridCol w:w="1979"/>
        <w:gridCol w:w="2835"/>
        <w:gridCol w:w="1843"/>
        <w:gridCol w:w="2972"/>
      </w:tblGrid>
      <w:tr w:rsidR="00261894" w:rsidRPr="002E42ED" w14:paraId="7B6F9B81" w14:textId="77777777" w:rsidTr="000D2D7C">
        <w:trPr>
          <w:cantSplit/>
          <w:trHeight w:val="283"/>
          <w:jc w:val="center"/>
        </w:trPr>
        <w:tc>
          <w:tcPr>
            <w:tcW w:w="1028" w:type="pct"/>
            <w:shd w:val="clear" w:color="auto" w:fill="232C65"/>
            <w:vAlign w:val="center"/>
          </w:tcPr>
          <w:p w14:paraId="4EF36131" w14:textId="4F9AAB9C" w:rsidR="00261894" w:rsidRPr="002E42ED" w:rsidRDefault="00261894" w:rsidP="00DD1DF1">
            <w:pPr>
              <w:pStyle w:val="TableHeading"/>
              <w:rPr>
                <w:lang w:val="en-AU"/>
              </w:rPr>
            </w:pPr>
            <w:r w:rsidRPr="002E42ED">
              <w:rPr>
                <w:lang w:val="en-AU"/>
              </w:rPr>
              <w:t>Project</w:t>
            </w:r>
          </w:p>
        </w:tc>
        <w:tc>
          <w:tcPr>
            <w:tcW w:w="3972" w:type="pct"/>
            <w:gridSpan w:val="3"/>
          </w:tcPr>
          <w:p w14:paraId="69E46E7D" w14:textId="77777777" w:rsidR="00261894" w:rsidRPr="002E42ED" w:rsidRDefault="00261894" w:rsidP="00DD1DF1">
            <w:pPr>
              <w:pStyle w:val="Tabletext"/>
              <w:rPr>
                <w:lang w:val="en-AU"/>
              </w:rPr>
            </w:pPr>
          </w:p>
        </w:tc>
      </w:tr>
      <w:tr w:rsidR="00261894" w:rsidRPr="002E42ED" w14:paraId="7597CFB8" w14:textId="77777777" w:rsidTr="000D2D7C">
        <w:trPr>
          <w:cantSplit/>
          <w:trHeight w:val="283"/>
          <w:jc w:val="center"/>
        </w:trPr>
        <w:tc>
          <w:tcPr>
            <w:tcW w:w="1028" w:type="pct"/>
            <w:shd w:val="clear" w:color="auto" w:fill="232C65"/>
            <w:vAlign w:val="center"/>
          </w:tcPr>
          <w:p w14:paraId="03ADABDD" w14:textId="7BB67202" w:rsidR="00261894" w:rsidRPr="002E42ED" w:rsidRDefault="00261894" w:rsidP="00DD1DF1">
            <w:pPr>
              <w:pStyle w:val="TableHeading"/>
              <w:rPr>
                <w:lang w:val="en-AU"/>
              </w:rPr>
            </w:pPr>
            <w:r w:rsidRPr="002E42ED">
              <w:rPr>
                <w:lang w:val="en-AU"/>
              </w:rPr>
              <w:t>Client</w:t>
            </w:r>
          </w:p>
        </w:tc>
        <w:tc>
          <w:tcPr>
            <w:tcW w:w="3972" w:type="pct"/>
            <w:gridSpan w:val="3"/>
          </w:tcPr>
          <w:p w14:paraId="38A6E479" w14:textId="77777777" w:rsidR="00261894" w:rsidRPr="002E42ED" w:rsidRDefault="00261894" w:rsidP="00DD1DF1">
            <w:pPr>
              <w:pStyle w:val="Tabletext"/>
              <w:rPr>
                <w:lang w:val="en-AU"/>
              </w:rPr>
            </w:pPr>
          </w:p>
        </w:tc>
      </w:tr>
      <w:tr w:rsidR="00DD1DF1" w:rsidRPr="002E42ED" w14:paraId="7B0F3228" w14:textId="77777777" w:rsidTr="000D2D7C">
        <w:trPr>
          <w:cantSplit/>
          <w:trHeight w:val="283"/>
          <w:jc w:val="center"/>
        </w:trPr>
        <w:tc>
          <w:tcPr>
            <w:tcW w:w="1028" w:type="pct"/>
            <w:shd w:val="clear" w:color="auto" w:fill="232C65"/>
            <w:vAlign w:val="center"/>
          </w:tcPr>
          <w:p w14:paraId="5C08B6E9" w14:textId="3715CDD3" w:rsidR="00261894" w:rsidRPr="002E42ED" w:rsidRDefault="00261894" w:rsidP="00DD1DF1">
            <w:pPr>
              <w:pStyle w:val="TableHeading"/>
              <w:rPr>
                <w:lang w:val="en-AU"/>
              </w:rPr>
            </w:pPr>
            <w:r w:rsidRPr="002E42ED">
              <w:rPr>
                <w:lang w:val="en-AU"/>
              </w:rPr>
              <w:lastRenderedPageBreak/>
              <w:t xml:space="preserve">Client </w:t>
            </w:r>
            <w:r w:rsidR="00321708" w:rsidRPr="002E42ED">
              <w:rPr>
                <w:lang w:val="en-AU"/>
              </w:rPr>
              <w:t>Contact Person</w:t>
            </w:r>
          </w:p>
        </w:tc>
        <w:tc>
          <w:tcPr>
            <w:tcW w:w="1472" w:type="pct"/>
          </w:tcPr>
          <w:p w14:paraId="555DE63B" w14:textId="77777777" w:rsidR="00261894" w:rsidRPr="002E42ED" w:rsidRDefault="00261894" w:rsidP="00DD1DF1">
            <w:pPr>
              <w:pStyle w:val="Tabletext"/>
              <w:rPr>
                <w:lang w:val="en-AU"/>
              </w:rPr>
            </w:pPr>
          </w:p>
        </w:tc>
        <w:tc>
          <w:tcPr>
            <w:tcW w:w="957" w:type="pct"/>
            <w:shd w:val="clear" w:color="auto" w:fill="232C65"/>
            <w:vAlign w:val="center"/>
          </w:tcPr>
          <w:p w14:paraId="0E563A41" w14:textId="46725386" w:rsidR="00261894" w:rsidRPr="002E42ED" w:rsidRDefault="00261894" w:rsidP="00DD1DF1">
            <w:pPr>
              <w:pStyle w:val="TableHeading"/>
              <w:rPr>
                <w:lang w:val="en-AU"/>
              </w:rPr>
            </w:pPr>
            <w:r w:rsidRPr="002E42ED">
              <w:rPr>
                <w:lang w:val="en-AU"/>
              </w:rPr>
              <w:t xml:space="preserve">Client </w:t>
            </w:r>
            <w:r w:rsidR="00450C79">
              <w:rPr>
                <w:lang w:val="en-AU"/>
              </w:rPr>
              <w:t>email/phone:</w:t>
            </w:r>
          </w:p>
        </w:tc>
        <w:tc>
          <w:tcPr>
            <w:tcW w:w="1543" w:type="pct"/>
          </w:tcPr>
          <w:p w14:paraId="1D059AC5" w14:textId="77777777" w:rsidR="00261894" w:rsidRPr="002E42ED" w:rsidRDefault="00261894" w:rsidP="00DD1DF1">
            <w:pPr>
              <w:pStyle w:val="Tabletext"/>
              <w:rPr>
                <w:lang w:val="en-AU"/>
              </w:rPr>
            </w:pPr>
          </w:p>
        </w:tc>
      </w:tr>
      <w:tr w:rsidR="00DD1DF1" w:rsidRPr="002E42ED" w14:paraId="5BBC0680" w14:textId="77777777" w:rsidTr="000D2D7C">
        <w:trPr>
          <w:cantSplit/>
          <w:trHeight w:val="283"/>
          <w:jc w:val="center"/>
        </w:trPr>
        <w:tc>
          <w:tcPr>
            <w:tcW w:w="1028" w:type="pct"/>
            <w:shd w:val="clear" w:color="auto" w:fill="232C65"/>
            <w:vAlign w:val="center"/>
          </w:tcPr>
          <w:p w14:paraId="11042A63" w14:textId="6A225181" w:rsidR="00261894" w:rsidRPr="002E42ED" w:rsidRDefault="00261894" w:rsidP="00DD1DF1">
            <w:pPr>
              <w:pStyle w:val="TableHeading"/>
              <w:rPr>
                <w:lang w:val="en-AU"/>
              </w:rPr>
            </w:pPr>
            <w:r w:rsidRPr="002E42ED">
              <w:rPr>
                <w:lang w:val="en-AU"/>
              </w:rPr>
              <w:t xml:space="preserve">When </w:t>
            </w:r>
            <w:r w:rsidR="00622378" w:rsidRPr="002E42ED">
              <w:rPr>
                <w:lang w:val="en-AU"/>
              </w:rPr>
              <w:t>d</w:t>
            </w:r>
            <w:r w:rsidR="00321708" w:rsidRPr="002E42ED">
              <w:rPr>
                <w:lang w:val="en-AU"/>
              </w:rPr>
              <w:t xml:space="preserve">id </w:t>
            </w:r>
            <w:r w:rsidR="00622378" w:rsidRPr="002E42ED">
              <w:rPr>
                <w:lang w:val="en-AU"/>
              </w:rPr>
              <w:t>t</w:t>
            </w:r>
            <w:r w:rsidR="00321708" w:rsidRPr="002E42ED">
              <w:rPr>
                <w:lang w:val="en-AU"/>
              </w:rPr>
              <w:t>he Services Start?</w:t>
            </w:r>
          </w:p>
        </w:tc>
        <w:tc>
          <w:tcPr>
            <w:tcW w:w="1472" w:type="pct"/>
          </w:tcPr>
          <w:p w14:paraId="67DAC332" w14:textId="77777777" w:rsidR="00261894" w:rsidRPr="002E42ED" w:rsidRDefault="00261894" w:rsidP="00DD1DF1">
            <w:pPr>
              <w:pStyle w:val="Tabletext"/>
              <w:rPr>
                <w:lang w:val="en-AU"/>
              </w:rPr>
            </w:pPr>
          </w:p>
        </w:tc>
        <w:tc>
          <w:tcPr>
            <w:tcW w:w="957" w:type="pct"/>
            <w:shd w:val="clear" w:color="auto" w:fill="232C65"/>
            <w:vAlign w:val="center"/>
          </w:tcPr>
          <w:p w14:paraId="4E7F4DF3" w14:textId="6B292B13" w:rsidR="00261894" w:rsidRPr="002E42ED" w:rsidRDefault="00261894" w:rsidP="00DD1DF1">
            <w:pPr>
              <w:pStyle w:val="TableHeading"/>
              <w:rPr>
                <w:lang w:val="en-AU"/>
              </w:rPr>
            </w:pPr>
            <w:r w:rsidRPr="002E42ED">
              <w:rPr>
                <w:lang w:val="en-AU"/>
              </w:rPr>
              <w:t xml:space="preserve">When </w:t>
            </w:r>
            <w:r w:rsidR="00622378" w:rsidRPr="002E42ED">
              <w:rPr>
                <w:lang w:val="en-AU"/>
              </w:rPr>
              <w:t>did the</w:t>
            </w:r>
            <w:r w:rsidR="00321708" w:rsidRPr="002E42ED">
              <w:rPr>
                <w:lang w:val="en-AU"/>
              </w:rPr>
              <w:t xml:space="preserve"> Services End?</w:t>
            </w:r>
          </w:p>
        </w:tc>
        <w:tc>
          <w:tcPr>
            <w:tcW w:w="1543" w:type="pct"/>
          </w:tcPr>
          <w:p w14:paraId="04DE35A1" w14:textId="77777777" w:rsidR="00261894" w:rsidRPr="002E42ED" w:rsidRDefault="00261894" w:rsidP="00DD1DF1">
            <w:pPr>
              <w:pStyle w:val="Tabletext"/>
              <w:rPr>
                <w:lang w:val="en-AU"/>
              </w:rPr>
            </w:pPr>
          </w:p>
        </w:tc>
      </w:tr>
      <w:tr w:rsidR="00261894" w:rsidRPr="002E42ED" w14:paraId="5FEDA65F" w14:textId="77777777" w:rsidTr="000D2D7C">
        <w:trPr>
          <w:cantSplit/>
          <w:trHeight w:val="283"/>
          <w:jc w:val="center"/>
        </w:trPr>
        <w:tc>
          <w:tcPr>
            <w:tcW w:w="2500" w:type="pct"/>
            <w:gridSpan w:val="2"/>
            <w:shd w:val="clear" w:color="auto" w:fill="232C65"/>
          </w:tcPr>
          <w:p w14:paraId="5752525C" w14:textId="1AFC59E2" w:rsidR="00261894" w:rsidRPr="002E42ED" w:rsidRDefault="00261894" w:rsidP="00DD1DF1">
            <w:pPr>
              <w:pStyle w:val="TableHeading"/>
              <w:rPr>
                <w:lang w:val="en-AU"/>
              </w:rPr>
            </w:pPr>
            <w:r w:rsidRPr="002E42ED">
              <w:rPr>
                <w:lang w:val="en-AU"/>
              </w:rPr>
              <w:t xml:space="preserve">Approximate </w:t>
            </w:r>
            <w:r w:rsidR="00321708" w:rsidRPr="002E42ED">
              <w:rPr>
                <w:lang w:val="en-AU"/>
              </w:rPr>
              <w:t xml:space="preserve">Total Value of </w:t>
            </w:r>
            <w:r w:rsidR="006520E5" w:rsidRPr="002E42ED">
              <w:rPr>
                <w:lang w:val="en-AU"/>
              </w:rPr>
              <w:t>t</w:t>
            </w:r>
            <w:r w:rsidR="00321708" w:rsidRPr="002E42ED">
              <w:rPr>
                <w:lang w:val="en-AU"/>
              </w:rPr>
              <w:t>he Services</w:t>
            </w:r>
          </w:p>
        </w:tc>
        <w:tc>
          <w:tcPr>
            <w:tcW w:w="2500" w:type="pct"/>
            <w:gridSpan w:val="2"/>
          </w:tcPr>
          <w:p w14:paraId="30E8547A" w14:textId="77777777" w:rsidR="009F0090" w:rsidRDefault="00000000" w:rsidP="00DD1DF1">
            <w:pPr>
              <w:pStyle w:val="Tabletext"/>
              <w:rPr>
                <w:lang w:val="en-AU"/>
              </w:rPr>
            </w:pPr>
            <w:sdt>
              <w:sdtPr>
                <w:rPr>
                  <w:lang w:val="en-AU"/>
                </w:rPr>
                <w:id w:val="-541983282"/>
                <w14:checkbox>
                  <w14:checked w14:val="0"/>
                  <w14:checkedState w14:val="2612" w14:font="MS Gothic"/>
                  <w14:uncheckedState w14:val="2610" w14:font="MS Gothic"/>
                </w14:checkbox>
              </w:sdtPr>
              <w:sdtContent>
                <w:r w:rsidR="00261894" w:rsidRPr="002E42ED">
                  <w:rPr>
                    <w:rFonts w:ascii="Segoe UI Symbol" w:eastAsia="MS Gothic" w:hAnsi="Segoe UI Symbol" w:cs="Segoe UI Symbol"/>
                    <w:lang w:val="en-AU"/>
                  </w:rPr>
                  <w:t>☐</w:t>
                </w:r>
              </w:sdtContent>
            </w:sdt>
            <w:r w:rsidR="00261894" w:rsidRPr="002E42ED">
              <w:rPr>
                <w:lang w:val="en-AU"/>
              </w:rPr>
              <w:t xml:space="preserve"> Less than $100,000</w:t>
            </w:r>
          </w:p>
          <w:p w14:paraId="7EFBC80A" w14:textId="77777777" w:rsidR="009F0090" w:rsidRDefault="00000000" w:rsidP="00DD1DF1">
            <w:pPr>
              <w:pStyle w:val="Tabletext"/>
              <w:rPr>
                <w:lang w:val="en-AU"/>
              </w:rPr>
            </w:pPr>
            <w:sdt>
              <w:sdtPr>
                <w:rPr>
                  <w:lang w:val="en-AU"/>
                </w:rPr>
                <w:id w:val="1068692839"/>
                <w14:checkbox>
                  <w14:checked w14:val="0"/>
                  <w14:checkedState w14:val="2612" w14:font="MS Gothic"/>
                  <w14:uncheckedState w14:val="2610" w14:font="MS Gothic"/>
                </w14:checkbox>
              </w:sdtPr>
              <w:sdtContent>
                <w:r w:rsidR="00261894" w:rsidRPr="002E42ED">
                  <w:rPr>
                    <w:rFonts w:ascii="Segoe UI Symbol" w:eastAsia="MS Gothic" w:hAnsi="Segoe UI Symbol" w:cs="Segoe UI Symbol"/>
                    <w:lang w:val="en-AU"/>
                  </w:rPr>
                  <w:t>☐</w:t>
                </w:r>
              </w:sdtContent>
            </w:sdt>
            <w:r w:rsidR="00261894" w:rsidRPr="002E42ED">
              <w:rPr>
                <w:lang w:val="en-AU"/>
              </w:rPr>
              <w:t xml:space="preserve"> $100,000 – $500,000</w:t>
            </w:r>
          </w:p>
          <w:p w14:paraId="21D60FA9" w14:textId="77777777" w:rsidR="009F0090" w:rsidRDefault="00000000" w:rsidP="00DD1DF1">
            <w:pPr>
              <w:pStyle w:val="Tabletext"/>
              <w:rPr>
                <w:lang w:val="en-AU"/>
              </w:rPr>
            </w:pPr>
            <w:sdt>
              <w:sdtPr>
                <w:rPr>
                  <w:lang w:val="en-AU"/>
                </w:rPr>
                <w:id w:val="-421487825"/>
                <w14:checkbox>
                  <w14:checked w14:val="0"/>
                  <w14:checkedState w14:val="2612" w14:font="MS Gothic"/>
                  <w14:uncheckedState w14:val="2610" w14:font="MS Gothic"/>
                </w14:checkbox>
              </w:sdtPr>
              <w:sdtContent>
                <w:r w:rsidR="00261894" w:rsidRPr="002E42ED">
                  <w:rPr>
                    <w:rFonts w:ascii="Segoe UI Symbol" w:eastAsia="MS Gothic" w:hAnsi="Segoe UI Symbol" w:cs="Segoe UI Symbol"/>
                    <w:lang w:val="en-AU"/>
                  </w:rPr>
                  <w:t>☐</w:t>
                </w:r>
              </w:sdtContent>
            </w:sdt>
            <w:r w:rsidR="00261894" w:rsidRPr="002E42ED">
              <w:rPr>
                <w:lang w:val="en-AU"/>
              </w:rPr>
              <w:t xml:space="preserve"> $100,000 – $1,000,000</w:t>
            </w:r>
          </w:p>
          <w:p w14:paraId="4BAA50E1" w14:textId="3D5FDE0B" w:rsidR="00261894" w:rsidRPr="002E42ED" w:rsidRDefault="00000000" w:rsidP="00DD1DF1">
            <w:pPr>
              <w:pStyle w:val="Tabletext"/>
              <w:rPr>
                <w:lang w:val="en-AU"/>
              </w:rPr>
            </w:pPr>
            <w:sdt>
              <w:sdtPr>
                <w:rPr>
                  <w:lang w:val="en-AU"/>
                </w:rPr>
                <w:id w:val="-867140948"/>
                <w14:checkbox>
                  <w14:checked w14:val="0"/>
                  <w14:checkedState w14:val="2612" w14:font="MS Gothic"/>
                  <w14:uncheckedState w14:val="2610" w14:font="MS Gothic"/>
                </w14:checkbox>
              </w:sdtPr>
              <w:sdtContent>
                <w:r w:rsidR="00261894" w:rsidRPr="002E42ED">
                  <w:rPr>
                    <w:rFonts w:ascii="Segoe UI Symbol" w:eastAsia="MS Gothic" w:hAnsi="Segoe UI Symbol" w:cs="Segoe UI Symbol"/>
                    <w:lang w:val="en-AU"/>
                  </w:rPr>
                  <w:t>☐</w:t>
                </w:r>
              </w:sdtContent>
            </w:sdt>
            <w:r w:rsidR="00261894" w:rsidRPr="002E42ED">
              <w:rPr>
                <w:lang w:val="en-AU"/>
              </w:rPr>
              <w:t xml:space="preserve"> More than $1,000,000</w:t>
            </w:r>
          </w:p>
        </w:tc>
      </w:tr>
      <w:tr w:rsidR="00622378" w:rsidRPr="002E42ED" w14:paraId="1848DDB8" w14:textId="77777777" w:rsidTr="000D2D7C">
        <w:trPr>
          <w:cantSplit/>
          <w:trHeight w:val="283"/>
          <w:jc w:val="center"/>
        </w:trPr>
        <w:tc>
          <w:tcPr>
            <w:tcW w:w="5000" w:type="pct"/>
            <w:gridSpan w:val="4"/>
            <w:shd w:val="clear" w:color="auto" w:fill="232C65"/>
          </w:tcPr>
          <w:p w14:paraId="589CF3FC" w14:textId="7BFF9D19" w:rsidR="00622378" w:rsidRPr="002E42ED" w:rsidRDefault="00622378" w:rsidP="00622378">
            <w:pPr>
              <w:pStyle w:val="TableHeading"/>
              <w:rPr>
                <w:rFonts w:ascii="Segoe UI Symbol" w:eastAsia="MS Gothic" w:hAnsi="Segoe UI Symbol" w:cs="Segoe UI Symbol"/>
                <w:lang w:val="en-AU"/>
              </w:rPr>
            </w:pPr>
            <w:r w:rsidRPr="002E42ED">
              <w:rPr>
                <w:lang w:val="en-AU"/>
              </w:rPr>
              <w:t>Write a Description of the Services Here</w:t>
            </w:r>
          </w:p>
        </w:tc>
      </w:tr>
      <w:tr w:rsidR="00622378" w:rsidRPr="002E42ED" w14:paraId="16A6FA4C" w14:textId="77777777" w:rsidTr="00622378">
        <w:trPr>
          <w:trHeight w:val="1134"/>
          <w:jc w:val="center"/>
        </w:trPr>
        <w:tc>
          <w:tcPr>
            <w:tcW w:w="5000" w:type="pct"/>
            <w:gridSpan w:val="4"/>
            <w:shd w:val="clear" w:color="auto" w:fill="FFFFFF" w:themeFill="background1"/>
          </w:tcPr>
          <w:p w14:paraId="3DA24E69" w14:textId="77777777" w:rsidR="00622378" w:rsidRPr="002E42ED" w:rsidRDefault="00622378" w:rsidP="00622378">
            <w:pPr>
              <w:pStyle w:val="Tabletext"/>
              <w:rPr>
                <w:rFonts w:eastAsia="MS Gothic"/>
                <w:lang w:val="en-AU"/>
              </w:rPr>
            </w:pPr>
          </w:p>
        </w:tc>
      </w:tr>
    </w:tbl>
    <w:p w14:paraId="5B8F1457" w14:textId="355ED983" w:rsidR="00261894" w:rsidRPr="002E42ED" w:rsidRDefault="00DA43CC" w:rsidP="00FE490A">
      <w:pPr>
        <w:pStyle w:val="AnnexHeading2"/>
      </w:pPr>
      <w:bookmarkStart w:id="11" w:name="_Toc511904729"/>
      <w:bookmarkStart w:id="12" w:name="_Toc511904858"/>
      <w:r w:rsidRPr="002E42ED">
        <w:t>Part</w:t>
      </w:r>
      <w:r w:rsidR="00261894" w:rsidRPr="002E42ED">
        <w:t xml:space="preserve"> 4: Team Composition and </w:t>
      </w:r>
      <w:r w:rsidR="00FE490A">
        <w:t>Curricula Vitae</w:t>
      </w:r>
      <w:r w:rsidR="00261894" w:rsidRPr="002E42ED">
        <w:t xml:space="preserve"> (CV</w:t>
      </w:r>
      <w:r w:rsidR="00485588" w:rsidRPr="002E42ED">
        <w:t>s</w:t>
      </w:r>
      <w:r w:rsidR="00261894" w:rsidRPr="002E42ED">
        <w:t>)</w:t>
      </w:r>
      <w:bookmarkEnd w:id="11"/>
      <w:bookmarkEnd w:id="12"/>
    </w:p>
    <w:tbl>
      <w:tblPr>
        <w:tblStyle w:val="TableGridLight"/>
        <w:tblW w:w="5003" w:type="pct"/>
        <w:jc w:val="center"/>
        <w:tblBorders>
          <w:top w:val="single" w:sz="4" w:space="0" w:color="C9CDD1" w:themeColor="accent2" w:themeTint="66"/>
          <w:left w:val="single" w:sz="4" w:space="0" w:color="C9CDD1" w:themeColor="accent2" w:themeTint="66"/>
          <w:bottom w:val="single" w:sz="4" w:space="0" w:color="C9CDD1" w:themeColor="accent2" w:themeTint="66"/>
          <w:right w:val="single" w:sz="4" w:space="0" w:color="C9CDD1" w:themeColor="accent2" w:themeTint="66"/>
          <w:insideH w:val="single" w:sz="4" w:space="0" w:color="C9CDD1" w:themeColor="accent2" w:themeTint="66"/>
          <w:insideV w:val="single" w:sz="4" w:space="0" w:color="C9CDD1" w:themeColor="accent2" w:themeTint="66"/>
        </w:tblBorders>
        <w:tblCellMar>
          <w:top w:w="113" w:type="dxa"/>
          <w:bottom w:w="113" w:type="dxa"/>
        </w:tblCellMar>
        <w:tblLook w:val="04A0" w:firstRow="1" w:lastRow="0" w:firstColumn="1" w:lastColumn="0" w:noHBand="0" w:noVBand="1"/>
      </w:tblPr>
      <w:tblGrid>
        <w:gridCol w:w="1893"/>
        <w:gridCol w:w="2682"/>
        <w:gridCol w:w="2825"/>
        <w:gridCol w:w="2235"/>
      </w:tblGrid>
      <w:tr w:rsidR="00450C79" w:rsidRPr="002E42ED" w14:paraId="45A19D2C" w14:textId="77777777" w:rsidTr="003741B2">
        <w:trPr>
          <w:trHeight w:val="121"/>
          <w:jc w:val="center"/>
        </w:trPr>
        <w:tc>
          <w:tcPr>
            <w:tcW w:w="982" w:type="pct"/>
            <w:shd w:val="clear" w:color="auto" w:fill="232C65"/>
            <w:vAlign w:val="center"/>
            <w:hideMark/>
          </w:tcPr>
          <w:p w14:paraId="1B0C2BDE" w14:textId="77777777" w:rsidR="00450C79" w:rsidRPr="002E42ED" w:rsidRDefault="00450C79" w:rsidP="00485588">
            <w:pPr>
              <w:pStyle w:val="TableHeading"/>
              <w:jc w:val="center"/>
              <w:rPr>
                <w:lang w:val="en-AU"/>
              </w:rPr>
            </w:pPr>
            <w:r w:rsidRPr="002E42ED">
              <w:rPr>
                <w:lang w:val="en-AU"/>
              </w:rPr>
              <w:t>Name of Staff</w:t>
            </w:r>
          </w:p>
        </w:tc>
        <w:tc>
          <w:tcPr>
            <w:tcW w:w="1392" w:type="pct"/>
            <w:shd w:val="clear" w:color="auto" w:fill="232C65"/>
            <w:vAlign w:val="center"/>
            <w:hideMark/>
          </w:tcPr>
          <w:p w14:paraId="1DC716EF" w14:textId="77777777" w:rsidR="00450C79" w:rsidRPr="002E42ED" w:rsidRDefault="00450C79" w:rsidP="00485588">
            <w:pPr>
              <w:pStyle w:val="TableHeading"/>
              <w:jc w:val="center"/>
              <w:rPr>
                <w:lang w:val="en-AU"/>
              </w:rPr>
            </w:pPr>
            <w:r w:rsidRPr="002E42ED">
              <w:rPr>
                <w:lang w:val="en-AU"/>
              </w:rPr>
              <w:t>Area of Expertise</w:t>
            </w:r>
          </w:p>
        </w:tc>
        <w:tc>
          <w:tcPr>
            <w:tcW w:w="1466" w:type="pct"/>
            <w:shd w:val="clear" w:color="auto" w:fill="232C65"/>
            <w:vAlign w:val="center"/>
          </w:tcPr>
          <w:p w14:paraId="79C78CC9" w14:textId="77777777" w:rsidR="00450C79" w:rsidRPr="002E42ED" w:rsidRDefault="00450C79" w:rsidP="00485588">
            <w:pPr>
              <w:pStyle w:val="TableHeading"/>
              <w:jc w:val="center"/>
              <w:rPr>
                <w:lang w:val="en-AU"/>
              </w:rPr>
            </w:pPr>
            <w:r w:rsidRPr="002E42ED">
              <w:rPr>
                <w:lang w:val="en-AU"/>
              </w:rPr>
              <w:t>Position Assigned</w:t>
            </w:r>
          </w:p>
        </w:tc>
        <w:tc>
          <w:tcPr>
            <w:tcW w:w="1160" w:type="pct"/>
            <w:shd w:val="clear" w:color="auto" w:fill="232C65"/>
            <w:vAlign w:val="center"/>
            <w:hideMark/>
          </w:tcPr>
          <w:p w14:paraId="77710389" w14:textId="4550399F" w:rsidR="00450C79" w:rsidRPr="002E42ED" w:rsidRDefault="00450C79" w:rsidP="00485588">
            <w:pPr>
              <w:pStyle w:val="TableHeading"/>
              <w:jc w:val="center"/>
              <w:rPr>
                <w:lang w:val="en-AU"/>
              </w:rPr>
            </w:pPr>
            <w:r w:rsidRPr="002E42ED">
              <w:rPr>
                <w:lang w:val="en-AU"/>
              </w:rPr>
              <w:t>Task</w:t>
            </w:r>
            <w:r>
              <w:rPr>
                <w:lang w:val="en-AU"/>
              </w:rPr>
              <w:t>/s</w:t>
            </w:r>
            <w:r w:rsidRPr="002E42ED">
              <w:rPr>
                <w:lang w:val="en-AU"/>
              </w:rPr>
              <w:t xml:space="preserve"> Assigned</w:t>
            </w:r>
          </w:p>
        </w:tc>
      </w:tr>
      <w:tr w:rsidR="00450C79" w:rsidRPr="002E42ED" w14:paraId="79DD87A6" w14:textId="77777777" w:rsidTr="003741B2">
        <w:trPr>
          <w:trHeight w:val="121"/>
          <w:jc w:val="center"/>
        </w:trPr>
        <w:tc>
          <w:tcPr>
            <w:tcW w:w="982" w:type="pct"/>
            <w:noWrap/>
          </w:tcPr>
          <w:p w14:paraId="64178B4E" w14:textId="77777777" w:rsidR="00450C79" w:rsidRPr="002E42ED" w:rsidRDefault="00450C79" w:rsidP="00485588">
            <w:pPr>
              <w:pStyle w:val="Tabletext"/>
              <w:rPr>
                <w:lang w:val="en-AU"/>
              </w:rPr>
            </w:pPr>
          </w:p>
        </w:tc>
        <w:tc>
          <w:tcPr>
            <w:tcW w:w="1392" w:type="pct"/>
          </w:tcPr>
          <w:p w14:paraId="48E1C37D" w14:textId="77777777" w:rsidR="00450C79" w:rsidRPr="002E42ED" w:rsidRDefault="00450C79" w:rsidP="00485588">
            <w:pPr>
              <w:pStyle w:val="Tabletext"/>
              <w:rPr>
                <w:lang w:val="en-AU"/>
              </w:rPr>
            </w:pPr>
          </w:p>
        </w:tc>
        <w:tc>
          <w:tcPr>
            <w:tcW w:w="1466" w:type="pct"/>
          </w:tcPr>
          <w:p w14:paraId="18156668" w14:textId="77777777" w:rsidR="00450C79" w:rsidRPr="002E42ED" w:rsidRDefault="00450C79" w:rsidP="00485588">
            <w:pPr>
              <w:pStyle w:val="Tabletext"/>
              <w:rPr>
                <w:lang w:val="en-AU"/>
              </w:rPr>
            </w:pPr>
          </w:p>
        </w:tc>
        <w:tc>
          <w:tcPr>
            <w:tcW w:w="1160" w:type="pct"/>
            <w:hideMark/>
          </w:tcPr>
          <w:p w14:paraId="08066F03" w14:textId="77777777" w:rsidR="00450C79" w:rsidRPr="002E42ED" w:rsidRDefault="00450C79" w:rsidP="00485588">
            <w:pPr>
              <w:pStyle w:val="Tabletext"/>
              <w:rPr>
                <w:lang w:val="en-AU"/>
              </w:rPr>
            </w:pPr>
          </w:p>
        </w:tc>
      </w:tr>
      <w:tr w:rsidR="00450C79" w:rsidRPr="002E42ED" w14:paraId="2A0D832F" w14:textId="77777777" w:rsidTr="003741B2">
        <w:trPr>
          <w:trHeight w:val="121"/>
          <w:jc w:val="center"/>
        </w:trPr>
        <w:tc>
          <w:tcPr>
            <w:tcW w:w="982" w:type="pct"/>
            <w:noWrap/>
          </w:tcPr>
          <w:p w14:paraId="42A9E909" w14:textId="77777777" w:rsidR="00450C79" w:rsidRPr="002E42ED" w:rsidRDefault="00450C79" w:rsidP="00485588">
            <w:pPr>
              <w:pStyle w:val="Tabletext"/>
              <w:rPr>
                <w:lang w:val="en-AU"/>
              </w:rPr>
            </w:pPr>
          </w:p>
        </w:tc>
        <w:tc>
          <w:tcPr>
            <w:tcW w:w="1392" w:type="pct"/>
          </w:tcPr>
          <w:p w14:paraId="290D894C" w14:textId="77777777" w:rsidR="00450C79" w:rsidRPr="002E42ED" w:rsidRDefault="00450C79" w:rsidP="00485588">
            <w:pPr>
              <w:pStyle w:val="Tabletext"/>
              <w:rPr>
                <w:lang w:val="en-AU"/>
              </w:rPr>
            </w:pPr>
          </w:p>
        </w:tc>
        <w:tc>
          <w:tcPr>
            <w:tcW w:w="1466" w:type="pct"/>
          </w:tcPr>
          <w:p w14:paraId="0758E23C" w14:textId="77777777" w:rsidR="00450C79" w:rsidRPr="002E42ED" w:rsidRDefault="00450C79" w:rsidP="00485588">
            <w:pPr>
              <w:pStyle w:val="Tabletext"/>
              <w:rPr>
                <w:lang w:val="en-AU"/>
              </w:rPr>
            </w:pPr>
          </w:p>
        </w:tc>
        <w:tc>
          <w:tcPr>
            <w:tcW w:w="1160" w:type="pct"/>
          </w:tcPr>
          <w:p w14:paraId="77EBBF0E" w14:textId="77777777" w:rsidR="00450C79" w:rsidRPr="002E42ED" w:rsidRDefault="00450C79" w:rsidP="00485588">
            <w:pPr>
              <w:pStyle w:val="Tabletext"/>
              <w:rPr>
                <w:lang w:val="en-AU"/>
              </w:rPr>
            </w:pPr>
          </w:p>
        </w:tc>
      </w:tr>
      <w:tr w:rsidR="00450C79" w:rsidRPr="002E42ED" w14:paraId="1BEB1C42" w14:textId="77777777" w:rsidTr="003741B2">
        <w:trPr>
          <w:trHeight w:val="121"/>
          <w:jc w:val="center"/>
        </w:trPr>
        <w:tc>
          <w:tcPr>
            <w:tcW w:w="982" w:type="pct"/>
            <w:noWrap/>
          </w:tcPr>
          <w:p w14:paraId="442748AF" w14:textId="77777777" w:rsidR="00450C79" w:rsidRPr="002E42ED" w:rsidRDefault="00450C79" w:rsidP="00485588">
            <w:pPr>
              <w:pStyle w:val="Tabletext"/>
              <w:rPr>
                <w:lang w:val="en-AU"/>
              </w:rPr>
            </w:pPr>
          </w:p>
        </w:tc>
        <w:tc>
          <w:tcPr>
            <w:tcW w:w="1392" w:type="pct"/>
          </w:tcPr>
          <w:p w14:paraId="7E73D672" w14:textId="77777777" w:rsidR="00450C79" w:rsidRPr="002E42ED" w:rsidRDefault="00450C79" w:rsidP="00485588">
            <w:pPr>
              <w:pStyle w:val="Tabletext"/>
              <w:rPr>
                <w:lang w:val="en-AU"/>
              </w:rPr>
            </w:pPr>
          </w:p>
        </w:tc>
        <w:tc>
          <w:tcPr>
            <w:tcW w:w="1466" w:type="pct"/>
          </w:tcPr>
          <w:p w14:paraId="3CF6D364" w14:textId="77777777" w:rsidR="00450C79" w:rsidRPr="002E42ED" w:rsidRDefault="00450C79" w:rsidP="00485588">
            <w:pPr>
              <w:pStyle w:val="Tabletext"/>
              <w:rPr>
                <w:lang w:val="en-AU"/>
              </w:rPr>
            </w:pPr>
          </w:p>
        </w:tc>
        <w:tc>
          <w:tcPr>
            <w:tcW w:w="1160" w:type="pct"/>
          </w:tcPr>
          <w:p w14:paraId="64188675" w14:textId="77777777" w:rsidR="00450C79" w:rsidRPr="002E42ED" w:rsidRDefault="00450C79" w:rsidP="00485588">
            <w:pPr>
              <w:pStyle w:val="Tabletext"/>
              <w:rPr>
                <w:lang w:val="en-AU"/>
              </w:rPr>
            </w:pPr>
          </w:p>
        </w:tc>
      </w:tr>
      <w:tr w:rsidR="00450C79" w:rsidRPr="002E42ED" w14:paraId="67BEC9B7" w14:textId="77777777" w:rsidTr="003741B2">
        <w:trPr>
          <w:trHeight w:val="121"/>
          <w:jc w:val="center"/>
        </w:trPr>
        <w:tc>
          <w:tcPr>
            <w:tcW w:w="982" w:type="pct"/>
            <w:noWrap/>
          </w:tcPr>
          <w:p w14:paraId="72AA7965" w14:textId="77777777" w:rsidR="00450C79" w:rsidRPr="002E42ED" w:rsidRDefault="00450C79" w:rsidP="00485588">
            <w:pPr>
              <w:pStyle w:val="Tabletext"/>
              <w:rPr>
                <w:lang w:val="en-AU"/>
              </w:rPr>
            </w:pPr>
          </w:p>
        </w:tc>
        <w:tc>
          <w:tcPr>
            <w:tcW w:w="1392" w:type="pct"/>
          </w:tcPr>
          <w:p w14:paraId="4AF505B3" w14:textId="77777777" w:rsidR="00450C79" w:rsidRPr="002E42ED" w:rsidRDefault="00450C79" w:rsidP="00485588">
            <w:pPr>
              <w:pStyle w:val="Tabletext"/>
              <w:rPr>
                <w:lang w:val="en-AU"/>
              </w:rPr>
            </w:pPr>
          </w:p>
        </w:tc>
        <w:tc>
          <w:tcPr>
            <w:tcW w:w="1466" w:type="pct"/>
          </w:tcPr>
          <w:p w14:paraId="34E86F1B" w14:textId="77777777" w:rsidR="00450C79" w:rsidRPr="002E42ED" w:rsidRDefault="00450C79" w:rsidP="00485588">
            <w:pPr>
              <w:pStyle w:val="Tabletext"/>
              <w:rPr>
                <w:lang w:val="en-AU"/>
              </w:rPr>
            </w:pPr>
          </w:p>
        </w:tc>
        <w:tc>
          <w:tcPr>
            <w:tcW w:w="1160" w:type="pct"/>
          </w:tcPr>
          <w:p w14:paraId="53FB38CC" w14:textId="77777777" w:rsidR="00450C79" w:rsidRPr="002E42ED" w:rsidRDefault="00450C79" w:rsidP="00485588">
            <w:pPr>
              <w:pStyle w:val="Tabletext"/>
              <w:rPr>
                <w:lang w:val="en-AU"/>
              </w:rPr>
            </w:pPr>
          </w:p>
        </w:tc>
      </w:tr>
      <w:tr w:rsidR="00450C79" w:rsidRPr="002E42ED" w14:paraId="39F3CAE8" w14:textId="77777777" w:rsidTr="003741B2">
        <w:trPr>
          <w:trHeight w:val="121"/>
          <w:jc w:val="center"/>
        </w:trPr>
        <w:tc>
          <w:tcPr>
            <w:tcW w:w="982" w:type="pct"/>
            <w:noWrap/>
          </w:tcPr>
          <w:p w14:paraId="432666DF" w14:textId="77777777" w:rsidR="00450C79" w:rsidRPr="002E42ED" w:rsidRDefault="00450C79" w:rsidP="00485588">
            <w:pPr>
              <w:pStyle w:val="Tabletext"/>
              <w:rPr>
                <w:lang w:val="en-AU"/>
              </w:rPr>
            </w:pPr>
          </w:p>
        </w:tc>
        <w:tc>
          <w:tcPr>
            <w:tcW w:w="1392" w:type="pct"/>
          </w:tcPr>
          <w:p w14:paraId="02C526AF" w14:textId="77777777" w:rsidR="00450C79" w:rsidRPr="002E42ED" w:rsidRDefault="00450C79" w:rsidP="00485588">
            <w:pPr>
              <w:pStyle w:val="Tabletext"/>
              <w:rPr>
                <w:lang w:val="en-AU"/>
              </w:rPr>
            </w:pPr>
          </w:p>
        </w:tc>
        <w:tc>
          <w:tcPr>
            <w:tcW w:w="1466" w:type="pct"/>
          </w:tcPr>
          <w:p w14:paraId="6069CAEF" w14:textId="77777777" w:rsidR="00450C79" w:rsidRPr="002E42ED" w:rsidRDefault="00450C79" w:rsidP="00485588">
            <w:pPr>
              <w:pStyle w:val="Tabletext"/>
              <w:rPr>
                <w:lang w:val="en-AU"/>
              </w:rPr>
            </w:pPr>
          </w:p>
        </w:tc>
        <w:tc>
          <w:tcPr>
            <w:tcW w:w="1160" w:type="pct"/>
          </w:tcPr>
          <w:p w14:paraId="559B17FB" w14:textId="77777777" w:rsidR="00450C79" w:rsidRPr="002E42ED" w:rsidRDefault="00450C79" w:rsidP="00485588">
            <w:pPr>
              <w:pStyle w:val="Tabletext"/>
              <w:rPr>
                <w:lang w:val="en-AU"/>
              </w:rPr>
            </w:pPr>
          </w:p>
        </w:tc>
      </w:tr>
    </w:tbl>
    <w:p w14:paraId="47FECE3E" w14:textId="4E52802E" w:rsidR="00C570FA" w:rsidRPr="005F6EBA" w:rsidRDefault="00610AB1" w:rsidP="00610AB1">
      <w:pPr>
        <w:pStyle w:val="BodyText"/>
        <w:spacing w:before="240"/>
        <w:rPr>
          <w:bCs/>
        </w:rPr>
      </w:pPr>
      <w:r w:rsidRPr="005F6EBA">
        <w:rPr>
          <w:rStyle w:val="Heading3Char"/>
          <w:bCs/>
          <w:color w:val="auto"/>
          <w:sz w:val="20"/>
        </w:rPr>
        <w:t xml:space="preserve">CVs for </w:t>
      </w:r>
      <w:r w:rsidR="00C570FA" w:rsidRPr="005F6EBA">
        <w:rPr>
          <w:rStyle w:val="Heading3Char"/>
          <w:bCs/>
          <w:color w:val="auto"/>
          <w:sz w:val="20"/>
        </w:rPr>
        <w:t xml:space="preserve">Proposed Professional </w:t>
      </w:r>
      <w:r w:rsidRPr="005F6EBA">
        <w:rPr>
          <w:rStyle w:val="Heading3Char"/>
          <w:bCs/>
          <w:color w:val="auto"/>
          <w:sz w:val="20"/>
        </w:rPr>
        <w:t>Staff</w:t>
      </w:r>
      <w:r w:rsidRPr="005F6EBA">
        <w:rPr>
          <w:bCs/>
        </w:rPr>
        <w:t xml:space="preserve"> (Key Staff Only)</w:t>
      </w:r>
    </w:p>
    <w:tbl>
      <w:tblPr>
        <w:tblStyle w:val="TableGrid0"/>
        <w:tblW w:w="0" w:type="auto"/>
        <w:tblBorders>
          <w:top w:val="single" w:sz="4" w:space="0" w:color="C9CDD1" w:themeColor="accent2" w:themeTint="66"/>
          <w:left w:val="single" w:sz="4" w:space="0" w:color="C9CDD1" w:themeColor="accent2" w:themeTint="66"/>
          <w:bottom w:val="single" w:sz="4" w:space="0" w:color="C9CDD1" w:themeColor="accent2" w:themeTint="66"/>
          <w:right w:val="single" w:sz="4" w:space="0" w:color="C9CDD1" w:themeColor="accent2" w:themeTint="66"/>
          <w:insideH w:val="single" w:sz="4" w:space="0" w:color="C9CDD1" w:themeColor="accent2" w:themeTint="66"/>
          <w:insideV w:val="single" w:sz="4" w:space="0" w:color="C9CDD1" w:themeColor="accent2" w:themeTint="66"/>
        </w:tblBorders>
        <w:tblCellMar>
          <w:top w:w="113" w:type="dxa"/>
          <w:bottom w:w="113" w:type="dxa"/>
        </w:tblCellMar>
        <w:tblLook w:val="04A0" w:firstRow="1" w:lastRow="0" w:firstColumn="1" w:lastColumn="0" w:noHBand="0" w:noVBand="1"/>
      </w:tblPr>
      <w:tblGrid>
        <w:gridCol w:w="4814"/>
        <w:gridCol w:w="4815"/>
      </w:tblGrid>
      <w:tr w:rsidR="00C570FA" w:rsidRPr="005F6EBA" w14:paraId="3D7541E4" w14:textId="77777777" w:rsidTr="000A5408">
        <w:tc>
          <w:tcPr>
            <w:tcW w:w="4814" w:type="dxa"/>
          </w:tcPr>
          <w:p w14:paraId="76B9C4C5" w14:textId="77777777" w:rsidR="000A5408" w:rsidRPr="000A5408" w:rsidRDefault="005F6EBA">
            <w:pPr>
              <w:pStyle w:val="Tabletext"/>
              <w:numPr>
                <w:ilvl w:val="0"/>
                <w:numId w:val="10"/>
              </w:numPr>
              <w:ind w:left="425" w:hanging="425"/>
              <w:rPr>
                <w:rFonts w:eastAsia="Arial" w:cs="Arial"/>
              </w:rPr>
            </w:pPr>
            <w:r w:rsidRPr="001B6CA2">
              <w:rPr>
                <w:b/>
                <w:bCs/>
              </w:rPr>
              <w:t>Name of Staff</w:t>
            </w:r>
          </w:p>
          <w:p w14:paraId="78D9B6F4" w14:textId="0DAACD50" w:rsidR="00C570FA" w:rsidRPr="000A5408" w:rsidRDefault="005F6EBA" w:rsidP="000A5408">
            <w:pPr>
              <w:pStyle w:val="Tabletext"/>
              <w:ind w:left="425"/>
              <w:rPr>
                <w:rStyle w:val="Heading3Char"/>
                <w:b w:val="0"/>
                <w:i/>
                <w:iCs/>
                <w:color w:val="auto"/>
                <w:sz w:val="20"/>
              </w:rPr>
            </w:pPr>
            <w:r w:rsidRPr="002A4D2E">
              <w:rPr>
                <w:i/>
                <w:iCs/>
                <w:color w:val="7F7F7F" w:themeColor="text1" w:themeTint="80"/>
                <w:sz w:val="16"/>
                <w:szCs w:val="16"/>
              </w:rPr>
              <w:t>Insert full name corresponding to table above</w:t>
            </w:r>
            <w:r w:rsidR="000A5408" w:rsidRPr="002A4D2E">
              <w:rPr>
                <w:i/>
                <w:iCs/>
                <w:color w:val="7F7F7F" w:themeColor="text1" w:themeTint="80"/>
                <w:sz w:val="16"/>
                <w:szCs w:val="16"/>
              </w:rPr>
              <w:t>.</w:t>
            </w:r>
          </w:p>
        </w:tc>
        <w:tc>
          <w:tcPr>
            <w:tcW w:w="4815" w:type="dxa"/>
          </w:tcPr>
          <w:p w14:paraId="534C9ECF" w14:textId="77777777" w:rsidR="00C570FA" w:rsidRPr="005F6EBA" w:rsidRDefault="00C570FA" w:rsidP="001B6CA2">
            <w:pPr>
              <w:pStyle w:val="Tabletext"/>
              <w:rPr>
                <w:rStyle w:val="Heading3Char"/>
                <w:b w:val="0"/>
                <w:color w:val="auto"/>
                <w:sz w:val="20"/>
              </w:rPr>
            </w:pPr>
          </w:p>
        </w:tc>
      </w:tr>
      <w:tr w:rsidR="00C570FA" w:rsidRPr="005F6EBA" w14:paraId="7C203C47" w14:textId="77777777" w:rsidTr="000A5408">
        <w:tc>
          <w:tcPr>
            <w:tcW w:w="4814" w:type="dxa"/>
          </w:tcPr>
          <w:p w14:paraId="00B6A1E9" w14:textId="4CA398CF" w:rsidR="000A5408" w:rsidRPr="000A5408" w:rsidRDefault="005F6EBA">
            <w:pPr>
              <w:pStyle w:val="Tabletext"/>
              <w:numPr>
                <w:ilvl w:val="0"/>
                <w:numId w:val="10"/>
              </w:numPr>
              <w:ind w:left="425" w:hanging="425"/>
              <w:rPr>
                <w:rFonts w:eastAsia="Arial" w:cs="Arial"/>
              </w:rPr>
            </w:pPr>
            <w:r w:rsidRPr="001B6CA2">
              <w:rPr>
                <w:b/>
                <w:bCs/>
                <w:szCs w:val="18"/>
              </w:rPr>
              <w:t>Education</w:t>
            </w:r>
            <w:r w:rsidR="00450C79">
              <w:rPr>
                <w:b/>
                <w:bCs/>
                <w:szCs w:val="18"/>
              </w:rPr>
              <w:t xml:space="preserve"> and relevant training</w:t>
            </w:r>
          </w:p>
          <w:p w14:paraId="566DA7BC" w14:textId="6C933F44" w:rsidR="00C570FA" w:rsidRPr="001B6CA2" w:rsidRDefault="005F6EBA" w:rsidP="000A5408">
            <w:pPr>
              <w:pStyle w:val="Tabletext"/>
              <w:ind w:left="425"/>
              <w:rPr>
                <w:rStyle w:val="Heading3Char"/>
                <w:b w:val="0"/>
                <w:color w:val="auto"/>
                <w:sz w:val="20"/>
              </w:rPr>
            </w:pPr>
            <w:r w:rsidRPr="002A4D2E">
              <w:rPr>
                <w:i/>
                <w:iCs/>
                <w:color w:val="7F7F7F" w:themeColor="text1" w:themeTint="80"/>
                <w:sz w:val="16"/>
                <w:szCs w:val="16"/>
              </w:rPr>
              <w:t>Indicate college/university and other specialised education of staff member, giving names of institutions, degrees obtained, and dates of obtainment</w:t>
            </w:r>
            <w:r w:rsidR="000A5408" w:rsidRPr="002A4D2E">
              <w:rPr>
                <w:i/>
                <w:iCs/>
                <w:color w:val="7F7F7F" w:themeColor="text1" w:themeTint="80"/>
                <w:sz w:val="16"/>
                <w:szCs w:val="16"/>
              </w:rPr>
              <w:t>.</w:t>
            </w:r>
          </w:p>
        </w:tc>
        <w:tc>
          <w:tcPr>
            <w:tcW w:w="4815" w:type="dxa"/>
          </w:tcPr>
          <w:p w14:paraId="47C8C451" w14:textId="77777777" w:rsidR="00C570FA" w:rsidRPr="005F6EBA" w:rsidRDefault="00C570FA" w:rsidP="001B6CA2">
            <w:pPr>
              <w:pStyle w:val="Tabletext"/>
              <w:rPr>
                <w:rStyle w:val="Heading3Char"/>
                <w:b w:val="0"/>
                <w:color w:val="auto"/>
                <w:sz w:val="20"/>
              </w:rPr>
            </w:pPr>
          </w:p>
        </w:tc>
      </w:tr>
      <w:tr w:rsidR="005F6EBA" w:rsidRPr="005F6EBA" w14:paraId="60CBC09B" w14:textId="77777777" w:rsidTr="000A5408">
        <w:tc>
          <w:tcPr>
            <w:tcW w:w="4814" w:type="dxa"/>
          </w:tcPr>
          <w:p w14:paraId="3F2F1E51" w14:textId="3B5903F6" w:rsidR="000A5408" w:rsidRDefault="005F6EBA">
            <w:pPr>
              <w:pStyle w:val="Tabletext"/>
              <w:numPr>
                <w:ilvl w:val="0"/>
                <w:numId w:val="10"/>
              </w:numPr>
              <w:ind w:left="425" w:hanging="425"/>
              <w:rPr>
                <w:b/>
                <w:bCs/>
              </w:rPr>
            </w:pPr>
            <w:r w:rsidRPr="005F6EBA">
              <w:rPr>
                <w:b/>
                <w:bCs/>
              </w:rPr>
              <w:t>Countries of Work Experience</w:t>
            </w:r>
            <w:r w:rsidR="00450C79">
              <w:rPr>
                <w:b/>
                <w:bCs/>
              </w:rPr>
              <w:t xml:space="preserve"> and languages</w:t>
            </w:r>
          </w:p>
          <w:p w14:paraId="7677C947" w14:textId="3DBE8CA1" w:rsidR="005F6EBA" w:rsidRPr="000A5408" w:rsidRDefault="005F6EBA" w:rsidP="000A5408">
            <w:pPr>
              <w:pStyle w:val="Tabletext"/>
              <w:ind w:left="425"/>
              <w:rPr>
                <w:b/>
                <w:bCs/>
              </w:rPr>
            </w:pPr>
            <w:r w:rsidRPr="002A4D2E">
              <w:rPr>
                <w:i/>
                <w:iCs/>
                <w:color w:val="7F7F7F" w:themeColor="text1" w:themeTint="80"/>
                <w:sz w:val="16"/>
                <w:szCs w:val="16"/>
              </w:rPr>
              <w:t>List countries where staff has worked in the last ten years</w:t>
            </w:r>
            <w:r w:rsidR="000A5408" w:rsidRPr="002A4D2E">
              <w:rPr>
                <w:i/>
                <w:iCs/>
                <w:color w:val="7F7F7F" w:themeColor="text1" w:themeTint="80"/>
                <w:sz w:val="16"/>
                <w:szCs w:val="16"/>
              </w:rPr>
              <w:t>.</w:t>
            </w:r>
          </w:p>
        </w:tc>
        <w:tc>
          <w:tcPr>
            <w:tcW w:w="4815" w:type="dxa"/>
          </w:tcPr>
          <w:p w14:paraId="6C71B222" w14:textId="77777777" w:rsidR="005F6EBA" w:rsidRPr="005F6EBA" w:rsidRDefault="005F6EBA" w:rsidP="001B6CA2">
            <w:pPr>
              <w:pStyle w:val="Tabletext"/>
              <w:rPr>
                <w:rStyle w:val="Heading3Char"/>
                <w:b w:val="0"/>
                <w:color w:val="auto"/>
                <w:sz w:val="20"/>
              </w:rPr>
            </w:pPr>
          </w:p>
        </w:tc>
      </w:tr>
      <w:tr w:rsidR="005F6EBA" w:rsidRPr="005F6EBA" w14:paraId="6F68501F" w14:textId="77777777" w:rsidTr="000A5408">
        <w:tc>
          <w:tcPr>
            <w:tcW w:w="4814" w:type="dxa"/>
          </w:tcPr>
          <w:p w14:paraId="6F1C61B2" w14:textId="77777777" w:rsidR="000A5408" w:rsidRDefault="005F6EBA">
            <w:pPr>
              <w:pStyle w:val="Tabletext"/>
              <w:numPr>
                <w:ilvl w:val="0"/>
                <w:numId w:val="10"/>
              </w:numPr>
              <w:ind w:left="425" w:hanging="425"/>
              <w:rPr>
                <w:b/>
                <w:bCs/>
              </w:rPr>
            </w:pPr>
            <w:r w:rsidRPr="005F6EBA">
              <w:rPr>
                <w:b/>
                <w:bCs/>
              </w:rPr>
              <w:t>Employment Record</w:t>
            </w:r>
          </w:p>
          <w:p w14:paraId="2AD6E6A5" w14:textId="3D9F0E65" w:rsidR="005F6EBA" w:rsidRPr="005F6EBA" w:rsidRDefault="005F6EBA" w:rsidP="000A5408">
            <w:pPr>
              <w:pStyle w:val="Tabletext"/>
              <w:ind w:left="425"/>
              <w:rPr>
                <w:b/>
                <w:bCs/>
              </w:rPr>
            </w:pPr>
            <w:r w:rsidRPr="002A4D2E">
              <w:rPr>
                <w:i/>
                <w:iCs/>
                <w:color w:val="7F7F7F" w:themeColor="text1" w:themeTint="80"/>
                <w:sz w:val="16"/>
                <w:szCs w:val="16"/>
              </w:rPr>
              <w:t>Starting with present position, list in reverse order relevant employment held by staff member, giving for each employment (see</w:t>
            </w:r>
            <w:r w:rsidR="000A5408" w:rsidRPr="002A4D2E">
              <w:rPr>
                <w:i/>
                <w:iCs/>
                <w:color w:val="7F7F7F" w:themeColor="text1" w:themeTint="80"/>
                <w:sz w:val="16"/>
                <w:szCs w:val="16"/>
              </w:rPr>
              <w:t> </w:t>
            </w:r>
            <w:r w:rsidRPr="002A4D2E">
              <w:rPr>
                <w:i/>
                <w:iCs/>
                <w:color w:val="7F7F7F" w:themeColor="text1" w:themeTint="80"/>
                <w:sz w:val="16"/>
                <w:szCs w:val="16"/>
              </w:rPr>
              <w:t xml:space="preserve">format </w:t>
            </w:r>
            <w:r w:rsidR="000A5408" w:rsidRPr="002A4D2E">
              <w:rPr>
                <w:i/>
                <w:iCs/>
                <w:color w:val="7F7F7F" w:themeColor="text1" w:themeTint="80"/>
                <w:sz w:val="16"/>
                <w:szCs w:val="16"/>
              </w:rPr>
              <w:t>on the right</w:t>
            </w:r>
            <w:r w:rsidRPr="002A4D2E">
              <w:rPr>
                <w:i/>
                <w:iCs/>
                <w:color w:val="7F7F7F" w:themeColor="text1" w:themeTint="80"/>
                <w:sz w:val="16"/>
                <w:szCs w:val="16"/>
              </w:rPr>
              <w:t>): dates of employment, name of employing organisation, positions held.</w:t>
            </w:r>
          </w:p>
        </w:tc>
        <w:tc>
          <w:tcPr>
            <w:tcW w:w="4815" w:type="dxa"/>
          </w:tcPr>
          <w:tbl>
            <w:tblPr>
              <w:tblStyle w:val="TableGrid0"/>
              <w:tblW w:w="5000" w:type="pct"/>
              <w:tblBorders>
                <w:top w:val="single" w:sz="4" w:space="0" w:color="C9CDD1"/>
                <w:left w:val="single" w:sz="4" w:space="0" w:color="C9CDD1"/>
                <w:bottom w:val="single" w:sz="4" w:space="0" w:color="C9CDD1"/>
                <w:right w:val="single" w:sz="4" w:space="0" w:color="C9CDD1"/>
                <w:insideH w:val="single" w:sz="4" w:space="0" w:color="C9CDD1"/>
                <w:insideV w:val="single" w:sz="4" w:space="0" w:color="C9CDD1"/>
              </w:tblBorders>
              <w:tblCellMar>
                <w:top w:w="113" w:type="dxa"/>
                <w:left w:w="113" w:type="dxa"/>
                <w:bottom w:w="113" w:type="dxa"/>
                <w:right w:w="113" w:type="dxa"/>
              </w:tblCellMar>
              <w:tblLook w:val="04A0" w:firstRow="1" w:lastRow="0" w:firstColumn="1" w:lastColumn="0" w:noHBand="0" w:noVBand="1"/>
            </w:tblPr>
            <w:tblGrid>
              <w:gridCol w:w="1666"/>
              <w:gridCol w:w="922"/>
              <w:gridCol w:w="1108"/>
              <w:gridCol w:w="893"/>
            </w:tblGrid>
            <w:tr w:rsidR="002A4D2E" w14:paraId="7E3ADB89" w14:textId="77777777" w:rsidTr="002A4D2E">
              <w:tc>
                <w:tcPr>
                  <w:tcW w:w="1815" w:type="pct"/>
                </w:tcPr>
                <w:p w14:paraId="32DBF88C" w14:textId="2305E520" w:rsidR="002A4D2E" w:rsidRPr="002A4D2E" w:rsidRDefault="002A4D2E" w:rsidP="002A4D2E">
                  <w:pPr>
                    <w:pStyle w:val="Tabletext"/>
                    <w:rPr>
                      <w:rStyle w:val="Heading3Char"/>
                      <w:rFonts w:cs="Times New Roman"/>
                      <w:b w:val="0"/>
                      <w:color w:val="auto"/>
                      <w:sz w:val="20"/>
                    </w:rPr>
                  </w:pPr>
                  <w:r w:rsidRPr="002A4D2E">
                    <w:rPr>
                      <w:b/>
                      <w:bCs/>
                    </w:rPr>
                    <w:t xml:space="preserve">From </w:t>
                  </w:r>
                  <w:r w:rsidRPr="00693AF1">
                    <w:rPr>
                      <w:i/>
                      <w:iCs/>
                      <w:color w:val="7F7F7F" w:themeColor="text1" w:themeTint="80"/>
                    </w:rPr>
                    <w:t>(Year)</w:t>
                  </w:r>
                </w:p>
              </w:tc>
              <w:tc>
                <w:tcPr>
                  <w:tcW w:w="1005" w:type="pct"/>
                </w:tcPr>
                <w:p w14:paraId="3BDAD82B" w14:textId="77777777" w:rsidR="002A4D2E" w:rsidRPr="002A4D2E" w:rsidRDefault="002A4D2E" w:rsidP="002A4D2E">
                  <w:pPr>
                    <w:pStyle w:val="Tabletext"/>
                    <w:rPr>
                      <w:rStyle w:val="Heading3Char"/>
                      <w:rFonts w:cs="Times New Roman"/>
                      <w:b w:val="0"/>
                      <w:color w:val="auto"/>
                      <w:sz w:val="20"/>
                    </w:rPr>
                  </w:pPr>
                </w:p>
              </w:tc>
              <w:tc>
                <w:tcPr>
                  <w:tcW w:w="1207" w:type="pct"/>
                </w:tcPr>
                <w:p w14:paraId="55A3C422" w14:textId="03B7B731" w:rsidR="002A4D2E" w:rsidRPr="002A4D2E" w:rsidRDefault="002A4D2E" w:rsidP="002A4D2E">
                  <w:pPr>
                    <w:pStyle w:val="TableHeading"/>
                    <w:rPr>
                      <w:rStyle w:val="Heading3Char"/>
                      <w:rFonts w:cs="Times New Roman"/>
                      <w:b/>
                      <w:color w:val="auto"/>
                      <w:sz w:val="20"/>
                    </w:rPr>
                  </w:pPr>
                  <w:r w:rsidRPr="002A4D2E">
                    <w:t xml:space="preserve">To </w:t>
                  </w:r>
                  <w:r w:rsidRPr="00693AF1">
                    <w:rPr>
                      <w:b w:val="0"/>
                      <w:bCs w:val="0"/>
                      <w:i/>
                      <w:iCs/>
                      <w:color w:val="7F7F7F" w:themeColor="text1" w:themeTint="80"/>
                    </w:rPr>
                    <w:t>(Year)</w:t>
                  </w:r>
                </w:p>
              </w:tc>
              <w:tc>
                <w:tcPr>
                  <w:tcW w:w="973" w:type="pct"/>
                </w:tcPr>
                <w:p w14:paraId="06A83661" w14:textId="12CC23E3" w:rsidR="002A4D2E" w:rsidRPr="002A4D2E" w:rsidRDefault="002A4D2E" w:rsidP="002A4D2E">
                  <w:pPr>
                    <w:pStyle w:val="Tabletext"/>
                    <w:rPr>
                      <w:rStyle w:val="Heading3Char"/>
                      <w:rFonts w:cs="Times New Roman"/>
                      <w:b w:val="0"/>
                      <w:color w:val="auto"/>
                      <w:sz w:val="20"/>
                    </w:rPr>
                  </w:pPr>
                </w:p>
              </w:tc>
            </w:tr>
            <w:tr w:rsidR="002A4D2E" w14:paraId="318A0499" w14:textId="77777777" w:rsidTr="002A4D2E">
              <w:tc>
                <w:tcPr>
                  <w:tcW w:w="1815" w:type="pct"/>
                </w:tcPr>
                <w:p w14:paraId="33050EBB" w14:textId="07DD7BCF" w:rsidR="002A4D2E" w:rsidRPr="002A4D2E" w:rsidRDefault="002A4D2E" w:rsidP="002A4D2E">
                  <w:pPr>
                    <w:pStyle w:val="TableHeading"/>
                    <w:rPr>
                      <w:rStyle w:val="Heading3Char"/>
                      <w:rFonts w:cs="Times New Roman"/>
                      <w:b/>
                      <w:color w:val="auto"/>
                      <w:sz w:val="20"/>
                    </w:rPr>
                  </w:pPr>
                  <w:r w:rsidRPr="002A4D2E">
                    <w:t>Employer</w:t>
                  </w:r>
                </w:p>
              </w:tc>
              <w:tc>
                <w:tcPr>
                  <w:tcW w:w="3185" w:type="pct"/>
                  <w:gridSpan w:val="3"/>
                </w:tcPr>
                <w:p w14:paraId="6DF02A0C" w14:textId="77777777" w:rsidR="002A4D2E" w:rsidRPr="002A4D2E" w:rsidRDefault="002A4D2E" w:rsidP="002A4D2E">
                  <w:pPr>
                    <w:pStyle w:val="Tabletext"/>
                    <w:rPr>
                      <w:rStyle w:val="Heading3Char"/>
                      <w:rFonts w:cs="Times New Roman"/>
                      <w:b w:val="0"/>
                      <w:color w:val="auto"/>
                      <w:sz w:val="20"/>
                    </w:rPr>
                  </w:pPr>
                </w:p>
              </w:tc>
            </w:tr>
            <w:tr w:rsidR="002A4D2E" w14:paraId="02DE1C81" w14:textId="77777777" w:rsidTr="002A4D2E">
              <w:tc>
                <w:tcPr>
                  <w:tcW w:w="1815" w:type="pct"/>
                </w:tcPr>
                <w:p w14:paraId="16DF2D56" w14:textId="05B83BDF" w:rsidR="002A4D2E" w:rsidRPr="002A4D2E" w:rsidRDefault="002A4D2E" w:rsidP="002A4D2E">
                  <w:pPr>
                    <w:pStyle w:val="TableHeading"/>
                    <w:rPr>
                      <w:rStyle w:val="Heading3Char"/>
                      <w:rFonts w:cs="Times New Roman"/>
                      <w:b/>
                      <w:color w:val="auto"/>
                      <w:sz w:val="20"/>
                    </w:rPr>
                  </w:pPr>
                  <w:r w:rsidRPr="002A4D2E">
                    <w:t>Positions Held</w:t>
                  </w:r>
                </w:p>
              </w:tc>
              <w:tc>
                <w:tcPr>
                  <w:tcW w:w="3185" w:type="pct"/>
                  <w:gridSpan w:val="3"/>
                </w:tcPr>
                <w:p w14:paraId="4CEEDE97" w14:textId="77777777" w:rsidR="002A4D2E" w:rsidRPr="002A4D2E" w:rsidRDefault="002A4D2E" w:rsidP="002A4D2E">
                  <w:pPr>
                    <w:pStyle w:val="Tabletext"/>
                    <w:rPr>
                      <w:rStyle w:val="Heading3Char"/>
                      <w:rFonts w:cs="Times New Roman"/>
                      <w:b w:val="0"/>
                      <w:color w:val="auto"/>
                      <w:sz w:val="20"/>
                    </w:rPr>
                  </w:pPr>
                </w:p>
              </w:tc>
            </w:tr>
          </w:tbl>
          <w:p w14:paraId="115B1CB0" w14:textId="77777777" w:rsidR="005F6EBA" w:rsidRPr="005F6EBA" w:rsidRDefault="005F6EBA" w:rsidP="001B6CA2">
            <w:pPr>
              <w:pStyle w:val="Tabletext"/>
              <w:rPr>
                <w:rStyle w:val="Heading3Char"/>
                <w:b w:val="0"/>
                <w:color w:val="auto"/>
                <w:sz w:val="20"/>
              </w:rPr>
            </w:pPr>
          </w:p>
        </w:tc>
      </w:tr>
    </w:tbl>
    <w:p w14:paraId="65954B26" w14:textId="54B755DE" w:rsidR="00261894" w:rsidRPr="002E42ED" w:rsidRDefault="00DA43CC" w:rsidP="001C58E5">
      <w:pPr>
        <w:pStyle w:val="AnnexHeading2"/>
      </w:pPr>
      <w:bookmarkStart w:id="13" w:name="_Toc511904730"/>
      <w:bookmarkStart w:id="14" w:name="_Toc511904859"/>
      <w:r w:rsidRPr="002E42ED">
        <w:t>Part 5</w:t>
      </w:r>
      <w:r w:rsidR="00261894" w:rsidRPr="002E42ED">
        <w:t xml:space="preserve">: </w:t>
      </w:r>
      <w:r w:rsidR="00450C79">
        <w:t>Financial</w:t>
      </w:r>
      <w:r w:rsidR="00261894" w:rsidRPr="002E42ED">
        <w:t xml:space="preserve"> Proposal </w:t>
      </w:r>
      <w:bookmarkEnd w:id="13"/>
      <w:bookmarkEnd w:id="14"/>
    </w:p>
    <w:p w14:paraId="2B70D30A" w14:textId="77777777" w:rsidR="00261894" w:rsidRPr="002E42ED" w:rsidRDefault="00261894" w:rsidP="00206E9B">
      <w:pPr>
        <w:pStyle w:val="ListNumber"/>
        <w:keepNext/>
      </w:pPr>
      <w:r w:rsidRPr="002E42ED">
        <w:t>Tenderers must submit a Financial Proposal in the format provided below.</w:t>
      </w:r>
    </w:p>
    <w:p w14:paraId="282E3FA3" w14:textId="77777777" w:rsidR="009F0090" w:rsidRDefault="00261894" w:rsidP="00206E9B">
      <w:pPr>
        <w:pStyle w:val="ListNumber"/>
      </w:pPr>
      <w:r w:rsidRPr="002E42ED">
        <w:t>The rates shall be inclusive of all costs including general administration costs, travel, accommodation, materials, transport, overheads and profit.</w:t>
      </w:r>
    </w:p>
    <w:p w14:paraId="5FE8CD2D" w14:textId="73F4CC0F" w:rsidR="00261894" w:rsidRPr="002E42ED" w:rsidRDefault="00261894" w:rsidP="00206E9B">
      <w:pPr>
        <w:pStyle w:val="ListNumber"/>
      </w:pPr>
      <w:r w:rsidRPr="002E42ED">
        <w:t>The Financial Proposal must be expressed in Australian Dollars (AUD). Any escalators, foreign exchange rate variations, or other price risks, must be built into the fixed price proposal.</w:t>
      </w:r>
    </w:p>
    <w:p w14:paraId="55C5CC61" w14:textId="6CDE6017" w:rsidR="009F0090" w:rsidRDefault="00261894" w:rsidP="00206E9B">
      <w:pPr>
        <w:pStyle w:val="ListNumber"/>
      </w:pPr>
      <w:r w:rsidRPr="002E42ED">
        <w:lastRenderedPageBreak/>
        <w:t>The Financial Proposal will be prepared free of taxes.</w:t>
      </w:r>
      <w:r w:rsidR="009F0090">
        <w:t xml:space="preserve"> </w:t>
      </w:r>
      <w:r w:rsidRPr="002E42ED">
        <w:t xml:space="preserve">The Tenderer is required to determine their own company tax liabilities for this assignment, based on their own company status </w:t>
      </w:r>
      <w:proofErr w:type="gramStart"/>
      <w:r w:rsidRPr="002E42ED">
        <w:t>with regard to</w:t>
      </w:r>
      <w:proofErr w:type="gramEnd"/>
      <w:r w:rsidRPr="002E42ED">
        <w:t xml:space="preserve"> undertaking </w:t>
      </w:r>
      <w:r w:rsidR="003741B2">
        <w:t xml:space="preserve">design </w:t>
      </w:r>
      <w:r w:rsidRPr="002E42ED">
        <w:t xml:space="preserve">consultancy </w:t>
      </w:r>
      <w:r w:rsidR="003741B2">
        <w:t xml:space="preserve">services </w:t>
      </w:r>
      <w:r w:rsidRPr="002E42ED">
        <w:t xml:space="preserve">in </w:t>
      </w:r>
      <w:r w:rsidR="003741B2">
        <w:t>Tonga</w:t>
      </w:r>
      <w:r w:rsidRPr="002E42ED">
        <w:t>.</w:t>
      </w:r>
      <w:r w:rsidR="009F0090">
        <w:t xml:space="preserve"> </w:t>
      </w:r>
      <w:r w:rsidRPr="002E42ED">
        <w:t>If taxes are payable the Tenderer will be required to provided evidence for the requirement to pay those taxes.</w:t>
      </w:r>
    </w:p>
    <w:p w14:paraId="7AABD9E5" w14:textId="1AE42515" w:rsidR="00430DA6" w:rsidRDefault="00450C79" w:rsidP="00206E9B">
      <w:pPr>
        <w:pStyle w:val="ListNumber"/>
      </w:pPr>
      <w:r>
        <w:t>DT Global</w:t>
      </w:r>
      <w:r w:rsidR="00430DA6" w:rsidRPr="002E42ED">
        <w:t xml:space="preserve"> will withhold and remit any Withholding Tax that it is legally obliged to under</w:t>
      </w:r>
      <w:r w:rsidR="003741B2">
        <w:t xml:space="preserve"> Tongan</w:t>
      </w:r>
      <w:r w:rsidR="00A16372" w:rsidRPr="002E42ED">
        <w:t xml:space="preserve"> law</w:t>
      </w:r>
      <w:r w:rsidR="00430DA6" w:rsidRPr="002E42ED">
        <w:t>.</w:t>
      </w:r>
    </w:p>
    <w:p w14:paraId="4020394F" w14:textId="77777777" w:rsidR="003741B2" w:rsidRDefault="003741B2" w:rsidP="003741B2">
      <w:pPr>
        <w:pStyle w:val="ListNumber"/>
        <w:numPr>
          <w:ilvl w:val="0"/>
          <w:numId w:val="0"/>
        </w:numPr>
        <w:ind w:left="567" w:hanging="567"/>
      </w:pPr>
    </w:p>
    <w:p w14:paraId="0B596303" w14:textId="77777777" w:rsidR="00FF344A" w:rsidRDefault="00FF344A" w:rsidP="003741B2">
      <w:pPr>
        <w:pStyle w:val="ListNumber"/>
        <w:numPr>
          <w:ilvl w:val="0"/>
          <w:numId w:val="0"/>
        </w:numPr>
        <w:ind w:left="567" w:hanging="567"/>
        <w:rPr>
          <w:b/>
          <w:bCs/>
        </w:rPr>
      </w:pPr>
    </w:p>
    <w:p w14:paraId="28CFDE75" w14:textId="3B11C96D" w:rsidR="00FF344A" w:rsidRPr="003741B2" w:rsidRDefault="003741B2" w:rsidP="00FF344A">
      <w:pPr>
        <w:pStyle w:val="ListNumber"/>
        <w:numPr>
          <w:ilvl w:val="0"/>
          <w:numId w:val="0"/>
        </w:numPr>
        <w:spacing w:after="240"/>
        <w:ind w:left="567" w:hanging="567"/>
        <w:rPr>
          <w:b/>
          <w:bCs/>
        </w:rPr>
      </w:pPr>
      <w:r w:rsidRPr="003741B2">
        <w:rPr>
          <w:b/>
          <w:bCs/>
        </w:rPr>
        <w:t xml:space="preserve">Table A1 Financial Proposal – Summary </w:t>
      </w:r>
    </w:p>
    <w:tbl>
      <w:tblPr>
        <w:tblStyle w:val="ESIPTableStyle2"/>
        <w:tblpPr w:leftFromText="180" w:rightFromText="180" w:vertAnchor="text" w:tblpY="-29"/>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45"/>
        <w:gridCol w:w="5814"/>
        <w:gridCol w:w="2970"/>
      </w:tblGrid>
      <w:tr w:rsidR="003741B2" w:rsidRPr="008D1FD4" w14:paraId="645F0DD6" w14:textId="77777777" w:rsidTr="4A084F01">
        <w:trPr>
          <w:cnfStyle w:val="100000000000" w:firstRow="1" w:lastRow="0" w:firstColumn="0" w:lastColumn="0" w:oddVBand="0" w:evenVBand="0" w:oddHBand="0" w:evenHBand="0" w:firstRowFirstColumn="0" w:firstRowLastColumn="0" w:lastRowFirstColumn="0" w:lastRowLastColumn="0"/>
        </w:trPr>
        <w:tc>
          <w:tcPr>
            <w:tcW w:w="439" w:type="pct"/>
            <w:shd w:val="clear" w:color="auto" w:fill="002060"/>
          </w:tcPr>
          <w:p w14:paraId="7C7E4EA4" w14:textId="77777777" w:rsidR="003741B2" w:rsidRPr="003741B2" w:rsidRDefault="003741B2" w:rsidP="00705070">
            <w:pPr>
              <w:pStyle w:val="Tableheading0"/>
              <w:rPr>
                <w:b/>
                <w:bCs/>
                <w:sz w:val="20"/>
                <w:szCs w:val="20"/>
              </w:rPr>
            </w:pPr>
            <w:r w:rsidRPr="003741B2">
              <w:rPr>
                <w:b/>
                <w:bCs/>
                <w:sz w:val="20"/>
                <w:szCs w:val="20"/>
              </w:rPr>
              <w:t>No</w:t>
            </w:r>
          </w:p>
        </w:tc>
        <w:tc>
          <w:tcPr>
            <w:tcW w:w="3019" w:type="pct"/>
            <w:shd w:val="clear" w:color="auto" w:fill="002060"/>
          </w:tcPr>
          <w:p w14:paraId="149BE7AF" w14:textId="77777777" w:rsidR="003741B2" w:rsidRPr="003741B2" w:rsidRDefault="003741B2" w:rsidP="00705070">
            <w:pPr>
              <w:pStyle w:val="Tableheading0"/>
              <w:rPr>
                <w:b/>
                <w:bCs/>
                <w:sz w:val="20"/>
                <w:szCs w:val="20"/>
              </w:rPr>
            </w:pPr>
            <w:r w:rsidRPr="003741B2">
              <w:rPr>
                <w:b/>
                <w:bCs/>
                <w:sz w:val="20"/>
                <w:szCs w:val="20"/>
              </w:rPr>
              <w:t>Description</w:t>
            </w:r>
          </w:p>
        </w:tc>
        <w:tc>
          <w:tcPr>
            <w:tcW w:w="1542" w:type="pct"/>
            <w:shd w:val="clear" w:color="auto" w:fill="002060"/>
          </w:tcPr>
          <w:p w14:paraId="3C13F306" w14:textId="6944F0ED" w:rsidR="003741B2" w:rsidRPr="003741B2" w:rsidRDefault="003741B2" w:rsidP="00705070">
            <w:pPr>
              <w:pStyle w:val="Tableheading0"/>
              <w:rPr>
                <w:b/>
                <w:bCs/>
                <w:sz w:val="20"/>
                <w:szCs w:val="20"/>
              </w:rPr>
            </w:pPr>
            <w:r w:rsidRPr="003741B2">
              <w:rPr>
                <w:b/>
                <w:bCs/>
                <w:sz w:val="20"/>
                <w:szCs w:val="20"/>
              </w:rPr>
              <w:t>Total (AUD)</w:t>
            </w:r>
            <w:r w:rsidR="007A678A">
              <w:rPr>
                <w:b/>
                <w:bCs/>
                <w:sz w:val="20"/>
                <w:szCs w:val="20"/>
              </w:rPr>
              <w:t xml:space="preserve"> excl tax</w:t>
            </w:r>
          </w:p>
        </w:tc>
      </w:tr>
      <w:tr w:rsidR="003741B2" w14:paraId="04089B5D" w14:textId="77777777" w:rsidTr="4A084F01">
        <w:tblPrEx>
          <w:tblCellMar>
            <w:top w:w="0" w:type="dxa"/>
            <w:left w:w="108" w:type="dxa"/>
            <w:bottom w:w="0" w:type="dxa"/>
            <w:right w:w="108" w:type="dxa"/>
          </w:tblCellMar>
        </w:tblPrEx>
        <w:tc>
          <w:tcPr>
            <w:tcW w:w="439" w:type="pct"/>
            <w:shd w:val="clear" w:color="auto" w:fill="FFFFFF" w:themeFill="background1"/>
          </w:tcPr>
          <w:p w14:paraId="2DA2B0B9" w14:textId="77777777" w:rsidR="003741B2" w:rsidRPr="00F54D98" w:rsidRDefault="003741B2" w:rsidP="003741B2">
            <w:pPr>
              <w:pStyle w:val="BodyText"/>
              <w:numPr>
                <w:ilvl w:val="0"/>
                <w:numId w:val="25"/>
              </w:numPr>
              <w:spacing w:after="120" w:line="259" w:lineRule="auto"/>
              <w:rPr>
                <w:b/>
                <w:bCs/>
              </w:rPr>
            </w:pPr>
          </w:p>
        </w:tc>
        <w:tc>
          <w:tcPr>
            <w:tcW w:w="3019" w:type="pct"/>
            <w:shd w:val="clear" w:color="auto" w:fill="FFFFFF" w:themeFill="background1"/>
          </w:tcPr>
          <w:p w14:paraId="556264D9" w14:textId="77777777" w:rsidR="003741B2" w:rsidRPr="00F54D98" w:rsidRDefault="003741B2" w:rsidP="00705070">
            <w:pPr>
              <w:pStyle w:val="BodyText"/>
              <w:rPr>
                <w:b/>
                <w:bCs/>
              </w:rPr>
            </w:pPr>
            <w:r w:rsidRPr="00F54D98">
              <w:rPr>
                <w:b/>
                <w:bCs/>
              </w:rPr>
              <w:t xml:space="preserve">Personnel Fees </w:t>
            </w:r>
            <w:r w:rsidRPr="007A678A">
              <w:t>– see Table A2 below</w:t>
            </w:r>
          </w:p>
        </w:tc>
        <w:tc>
          <w:tcPr>
            <w:tcW w:w="1542" w:type="pct"/>
            <w:shd w:val="clear" w:color="auto" w:fill="FFFFFF" w:themeFill="background1"/>
          </w:tcPr>
          <w:p w14:paraId="3AC3C926" w14:textId="77777777" w:rsidR="003741B2" w:rsidRPr="00642041" w:rsidRDefault="003741B2" w:rsidP="00705070">
            <w:pPr>
              <w:pStyle w:val="BodyText"/>
            </w:pPr>
          </w:p>
        </w:tc>
      </w:tr>
      <w:tr w:rsidR="003741B2" w14:paraId="707D162B" w14:textId="77777777" w:rsidTr="4A084F01">
        <w:tblPrEx>
          <w:tblCellMar>
            <w:top w:w="0" w:type="dxa"/>
            <w:left w:w="108" w:type="dxa"/>
            <w:bottom w:w="0" w:type="dxa"/>
            <w:right w:w="108" w:type="dxa"/>
          </w:tblCellMar>
        </w:tblPrEx>
        <w:tc>
          <w:tcPr>
            <w:tcW w:w="439" w:type="pct"/>
            <w:shd w:val="clear" w:color="auto" w:fill="FFFFFF" w:themeFill="background1"/>
          </w:tcPr>
          <w:p w14:paraId="593CE91E" w14:textId="77777777" w:rsidR="003741B2" w:rsidRPr="00F54D98" w:rsidRDefault="003741B2" w:rsidP="003741B2">
            <w:pPr>
              <w:pStyle w:val="Tablelist"/>
              <w:numPr>
                <w:ilvl w:val="0"/>
                <w:numId w:val="25"/>
              </w:numPr>
              <w:rPr>
                <w:b/>
                <w:bCs/>
              </w:rPr>
            </w:pPr>
          </w:p>
        </w:tc>
        <w:tc>
          <w:tcPr>
            <w:tcW w:w="3019" w:type="pct"/>
            <w:shd w:val="clear" w:color="auto" w:fill="FFFFFF" w:themeFill="background1"/>
          </w:tcPr>
          <w:p w14:paraId="10C815CB" w14:textId="77777777" w:rsidR="003741B2" w:rsidRPr="00F54D98" w:rsidRDefault="003741B2" w:rsidP="00705070">
            <w:pPr>
              <w:pStyle w:val="BodyText"/>
              <w:rPr>
                <w:b/>
                <w:bCs/>
              </w:rPr>
            </w:pPr>
            <w:r w:rsidRPr="00F54D98">
              <w:rPr>
                <w:b/>
                <w:bCs/>
              </w:rPr>
              <w:t xml:space="preserve">Operational Support Costs </w:t>
            </w:r>
            <w:r w:rsidRPr="007A678A">
              <w:t>– see Table A3 below</w:t>
            </w:r>
          </w:p>
        </w:tc>
        <w:tc>
          <w:tcPr>
            <w:tcW w:w="1542" w:type="pct"/>
            <w:shd w:val="clear" w:color="auto" w:fill="FFFFFF" w:themeFill="background1"/>
          </w:tcPr>
          <w:p w14:paraId="66F8C3D1" w14:textId="77777777" w:rsidR="003741B2" w:rsidRPr="00642041" w:rsidRDefault="003741B2" w:rsidP="00705070">
            <w:pPr>
              <w:pStyle w:val="BodyText"/>
            </w:pPr>
          </w:p>
        </w:tc>
      </w:tr>
      <w:tr w:rsidR="003741B2" w14:paraId="290740E8" w14:textId="77777777" w:rsidTr="4A084F01">
        <w:tblPrEx>
          <w:tblCellMar>
            <w:top w:w="0" w:type="dxa"/>
            <w:left w:w="108" w:type="dxa"/>
            <w:bottom w:w="0" w:type="dxa"/>
            <w:right w:w="108" w:type="dxa"/>
          </w:tblCellMar>
        </w:tblPrEx>
        <w:tc>
          <w:tcPr>
            <w:tcW w:w="3458" w:type="pct"/>
            <w:gridSpan w:val="2"/>
            <w:shd w:val="clear" w:color="auto" w:fill="FFFFFF" w:themeFill="background1"/>
          </w:tcPr>
          <w:p w14:paraId="3719756E" w14:textId="285F5629" w:rsidR="003741B2" w:rsidRPr="00BE67F2" w:rsidRDefault="003741B2" w:rsidP="00705070">
            <w:pPr>
              <w:pStyle w:val="BodyText"/>
              <w:jc w:val="right"/>
              <w:rPr>
                <w:b/>
                <w:bCs/>
              </w:rPr>
            </w:pPr>
            <w:r w:rsidRPr="00BE67F2">
              <w:rPr>
                <w:b/>
                <w:bCs/>
              </w:rPr>
              <w:t xml:space="preserve">TENDER PRICE </w:t>
            </w:r>
            <w:r>
              <w:rPr>
                <w:b/>
                <w:bCs/>
              </w:rPr>
              <w:t>AUD</w:t>
            </w:r>
            <w:r w:rsidR="007A678A">
              <w:rPr>
                <w:b/>
                <w:bCs/>
              </w:rPr>
              <w:t xml:space="preserve"> (excl tax)</w:t>
            </w:r>
          </w:p>
        </w:tc>
        <w:tc>
          <w:tcPr>
            <w:tcW w:w="1542" w:type="pct"/>
            <w:shd w:val="clear" w:color="auto" w:fill="FFFFFF" w:themeFill="background1"/>
          </w:tcPr>
          <w:p w14:paraId="66BAD842" w14:textId="77777777" w:rsidR="003741B2" w:rsidRPr="00005BEC" w:rsidRDefault="003741B2" w:rsidP="00705070">
            <w:pPr>
              <w:pStyle w:val="BodyText"/>
            </w:pPr>
          </w:p>
        </w:tc>
      </w:tr>
    </w:tbl>
    <w:p w14:paraId="46BDDAC3" w14:textId="77777777" w:rsidR="003741B2" w:rsidRDefault="003741B2" w:rsidP="003741B2">
      <w:pPr>
        <w:pStyle w:val="ListNumber"/>
        <w:numPr>
          <w:ilvl w:val="0"/>
          <w:numId w:val="0"/>
        </w:numPr>
        <w:ind w:left="567" w:hanging="567"/>
      </w:pPr>
    </w:p>
    <w:p w14:paraId="559462E2" w14:textId="77777777" w:rsidR="00FF344A" w:rsidRDefault="00FF344A" w:rsidP="003741B2">
      <w:pPr>
        <w:pStyle w:val="ListNumber"/>
        <w:numPr>
          <w:ilvl w:val="0"/>
          <w:numId w:val="0"/>
        </w:numPr>
        <w:ind w:left="567" w:hanging="567"/>
        <w:rPr>
          <w:b/>
          <w:bCs/>
        </w:rPr>
      </w:pPr>
    </w:p>
    <w:p w14:paraId="2A8CA462" w14:textId="27251B48" w:rsidR="003741B2" w:rsidRDefault="003741B2" w:rsidP="00FF344A">
      <w:pPr>
        <w:pStyle w:val="ListNumber"/>
        <w:numPr>
          <w:ilvl w:val="0"/>
          <w:numId w:val="0"/>
        </w:numPr>
        <w:spacing w:after="240"/>
        <w:ind w:left="567" w:hanging="567"/>
        <w:rPr>
          <w:b/>
          <w:bCs/>
        </w:rPr>
      </w:pPr>
      <w:r w:rsidRPr="003741B2">
        <w:rPr>
          <w:b/>
          <w:bCs/>
        </w:rPr>
        <w:t>Table A2 Financial Proposal – Personnel Fees</w:t>
      </w:r>
    </w:p>
    <w:tbl>
      <w:tblPr>
        <w:tblStyle w:val="ESIPTableStyle2"/>
        <w:tblW w:w="5003" w:type="pct"/>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7"/>
        <w:gridCol w:w="4394"/>
        <w:gridCol w:w="1702"/>
        <w:gridCol w:w="1297"/>
        <w:gridCol w:w="1395"/>
      </w:tblGrid>
      <w:tr w:rsidR="003F0C42" w:rsidRPr="007A678A" w14:paraId="4CC653A8" w14:textId="77777777" w:rsidTr="003F0C42">
        <w:trPr>
          <w:cnfStyle w:val="100000000000" w:firstRow="1" w:lastRow="0" w:firstColumn="0" w:lastColumn="0" w:oddVBand="0" w:evenVBand="0" w:oddHBand="0" w:evenHBand="0" w:firstRowFirstColumn="0" w:firstRowLastColumn="0" w:lastRowFirstColumn="0" w:lastRowLastColumn="0"/>
          <w:tblHeader/>
        </w:trPr>
        <w:tc>
          <w:tcPr>
            <w:tcW w:w="440" w:type="pct"/>
            <w:shd w:val="clear" w:color="auto" w:fill="002060"/>
            <w:vAlign w:val="center"/>
          </w:tcPr>
          <w:p w14:paraId="4E7D8822" w14:textId="77777777" w:rsidR="007A678A" w:rsidRPr="007A678A" w:rsidRDefault="007A678A" w:rsidP="00705070">
            <w:pPr>
              <w:pStyle w:val="Tableheading0"/>
              <w:rPr>
                <w:b/>
                <w:bCs/>
              </w:rPr>
            </w:pPr>
            <w:r w:rsidRPr="007A678A">
              <w:rPr>
                <w:b/>
                <w:bCs/>
              </w:rPr>
              <w:t>Item</w:t>
            </w:r>
          </w:p>
        </w:tc>
        <w:tc>
          <w:tcPr>
            <w:tcW w:w="2280" w:type="pct"/>
            <w:shd w:val="clear" w:color="auto" w:fill="002060"/>
            <w:vAlign w:val="center"/>
          </w:tcPr>
          <w:p w14:paraId="40DC570B" w14:textId="77777777" w:rsidR="007A678A" w:rsidRPr="007A678A" w:rsidRDefault="007A678A" w:rsidP="00705070">
            <w:pPr>
              <w:pStyle w:val="Tableheading0"/>
              <w:rPr>
                <w:b/>
                <w:bCs/>
              </w:rPr>
            </w:pPr>
            <w:r w:rsidRPr="007A678A">
              <w:rPr>
                <w:b/>
                <w:bCs/>
              </w:rPr>
              <w:t>Description</w:t>
            </w:r>
          </w:p>
        </w:tc>
        <w:tc>
          <w:tcPr>
            <w:tcW w:w="883" w:type="pct"/>
            <w:shd w:val="clear" w:color="auto" w:fill="002060"/>
            <w:vAlign w:val="center"/>
          </w:tcPr>
          <w:p w14:paraId="600420E7" w14:textId="2F6E1E6C" w:rsidR="007A678A" w:rsidRPr="007A678A" w:rsidRDefault="007A678A" w:rsidP="00705070">
            <w:pPr>
              <w:pStyle w:val="Tableheading0"/>
              <w:jc w:val="center"/>
              <w:rPr>
                <w:b/>
                <w:bCs/>
              </w:rPr>
            </w:pPr>
            <w:r w:rsidRPr="007A678A">
              <w:rPr>
                <w:b/>
                <w:bCs/>
              </w:rPr>
              <w:t>Time Input (Person-Days)</w:t>
            </w:r>
          </w:p>
        </w:tc>
        <w:tc>
          <w:tcPr>
            <w:tcW w:w="673" w:type="pct"/>
            <w:shd w:val="clear" w:color="auto" w:fill="002060"/>
            <w:vAlign w:val="center"/>
          </w:tcPr>
          <w:p w14:paraId="196F2AF1" w14:textId="77777777" w:rsidR="007A678A" w:rsidRPr="007A678A" w:rsidRDefault="007A678A" w:rsidP="00705070">
            <w:pPr>
              <w:pStyle w:val="Tableheading0"/>
              <w:jc w:val="center"/>
              <w:rPr>
                <w:b/>
                <w:bCs/>
                <w:caps/>
              </w:rPr>
            </w:pPr>
            <w:r w:rsidRPr="007A678A">
              <w:rPr>
                <w:b/>
                <w:bCs/>
              </w:rPr>
              <w:t xml:space="preserve">Day Rate </w:t>
            </w:r>
          </w:p>
          <w:p w14:paraId="1CC05235" w14:textId="58263701" w:rsidR="007A678A" w:rsidRPr="007A678A" w:rsidRDefault="007A678A" w:rsidP="007A678A">
            <w:pPr>
              <w:pStyle w:val="Tableheading0"/>
              <w:jc w:val="center"/>
              <w:rPr>
                <w:b/>
                <w:bCs/>
              </w:rPr>
            </w:pPr>
            <w:r w:rsidRPr="007A678A">
              <w:rPr>
                <w:b/>
                <w:bCs/>
              </w:rPr>
              <w:t>/ AUD</w:t>
            </w:r>
          </w:p>
        </w:tc>
        <w:tc>
          <w:tcPr>
            <w:tcW w:w="724" w:type="pct"/>
            <w:shd w:val="clear" w:color="auto" w:fill="002060"/>
            <w:vAlign w:val="center"/>
          </w:tcPr>
          <w:p w14:paraId="191E764D" w14:textId="48DCA85C" w:rsidR="007A678A" w:rsidRPr="007A678A" w:rsidRDefault="007A678A" w:rsidP="00705070">
            <w:pPr>
              <w:pStyle w:val="Tableheading0"/>
              <w:jc w:val="center"/>
              <w:rPr>
                <w:b/>
                <w:bCs/>
                <w:caps/>
              </w:rPr>
            </w:pPr>
            <w:r w:rsidRPr="007A678A">
              <w:rPr>
                <w:b/>
                <w:bCs/>
              </w:rPr>
              <w:t>Total AUD</w:t>
            </w:r>
          </w:p>
          <w:p w14:paraId="40AD208B" w14:textId="7BB8EB0E" w:rsidR="007A678A" w:rsidRPr="007A678A" w:rsidRDefault="007A678A" w:rsidP="007A678A">
            <w:pPr>
              <w:pStyle w:val="Tableheading0"/>
              <w:jc w:val="center"/>
              <w:rPr>
                <w:b/>
                <w:bCs/>
              </w:rPr>
            </w:pPr>
            <w:r w:rsidRPr="007A678A">
              <w:rPr>
                <w:b/>
                <w:bCs/>
              </w:rPr>
              <w:t>excl tax</w:t>
            </w:r>
          </w:p>
        </w:tc>
      </w:tr>
      <w:tr w:rsidR="003F0C42" w:rsidRPr="007A678A" w14:paraId="2845D9B0" w14:textId="77777777" w:rsidTr="003F0C42">
        <w:tblPrEx>
          <w:tblCellMar>
            <w:top w:w="0" w:type="dxa"/>
            <w:left w:w="108" w:type="dxa"/>
            <w:bottom w:w="0" w:type="dxa"/>
            <w:right w:w="108" w:type="dxa"/>
          </w:tblCellMar>
        </w:tblPrEx>
        <w:tc>
          <w:tcPr>
            <w:tcW w:w="440" w:type="pct"/>
            <w:shd w:val="clear" w:color="auto" w:fill="FFFFFF" w:themeFill="background1"/>
          </w:tcPr>
          <w:p w14:paraId="6F8421BB" w14:textId="77777777" w:rsidR="007A678A" w:rsidRPr="007A678A" w:rsidRDefault="007A678A" w:rsidP="00705070">
            <w:pPr>
              <w:pStyle w:val="BodyText"/>
              <w:rPr>
                <w:b/>
                <w:bCs/>
                <w:color w:val="000000" w:themeColor="text1"/>
              </w:rPr>
            </w:pPr>
            <w:r w:rsidRPr="007A678A">
              <w:rPr>
                <w:b/>
                <w:bCs/>
                <w:color w:val="000000" w:themeColor="text1"/>
              </w:rPr>
              <w:t>1</w:t>
            </w:r>
          </w:p>
        </w:tc>
        <w:tc>
          <w:tcPr>
            <w:tcW w:w="2280" w:type="pct"/>
            <w:shd w:val="clear" w:color="auto" w:fill="FFFFFF" w:themeFill="background1"/>
            <w:vAlign w:val="center"/>
          </w:tcPr>
          <w:p w14:paraId="3B0EEAA3" w14:textId="61A51722" w:rsidR="007A678A" w:rsidRPr="007A678A" w:rsidRDefault="007A678A" w:rsidP="00705070">
            <w:pPr>
              <w:pStyle w:val="BodyText"/>
              <w:rPr>
                <w:b/>
                <w:bCs/>
                <w:color w:val="000000" w:themeColor="text1"/>
              </w:rPr>
            </w:pPr>
            <w:r w:rsidRPr="007A678A">
              <w:rPr>
                <w:b/>
                <w:bCs/>
                <w:color w:val="000000" w:themeColor="text1"/>
              </w:rPr>
              <w:t>Initiation / Stakeholder Consultation</w:t>
            </w:r>
          </w:p>
        </w:tc>
        <w:tc>
          <w:tcPr>
            <w:tcW w:w="883" w:type="pct"/>
            <w:shd w:val="clear" w:color="auto" w:fill="FFFFFF" w:themeFill="background1"/>
          </w:tcPr>
          <w:p w14:paraId="464C31AD" w14:textId="77777777" w:rsidR="007A678A" w:rsidRPr="007A678A" w:rsidRDefault="007A678A" w:rsidP="00705070">
            <w:pPr>
              <w:pStyle w:val="BodyText"/>
              <w:rPr>
                <w:b/>
                <w:bCs/>
                <w:color w:val="000000" w:themeColor="text1"/>
              </w:rPr>
            </w:pPr>
          </w:p>
        </w:tc>
        <w:tc>
          <w:tcPr>
            <w:tcW w:w="673" w:type="pct"/>
            <w:shd w:val="clear" w:color="auto" w:fill="FFFFFF" w:themeFill="background1"/>
          </w:tcPr>
          <w:p w14:paraId="741A981B" w14:textId="77777777" w:rsidR="007A678A" w:rsidRPr="007A678A" w:rsidRDefault="007A678A" w:rsidP="00705070">
            <w:pPr>
              <w:pStyle w:val="BodyText"/>
              <w:rPr>
                <w:b/>
                <w:bCs/>
                <w:color w:val="000000" w:themeColor="text1"/>
              </w:rPr>
            </w:pPr>
          </w:p>
        </w:tc>
        <w:tc>
          <w:tcPr>
            <w:tcW w:w="724" w:type="pct"/>
            <w:shd w:val="clear" w:color="auto" w:fill="FFFFFF" w:themeFill="background1"/>
          </w:tcPr>
          <w:p w14:paraId="3B4A30FB" w14:textId="77777777" w:rsidR="007A678A" w:rsidRPr="007A678A" w:rsidRDefault="007A678A" w:rsidP="00705070">
            <w:pPr>
              <w:pStyle w:val="BodyText"/>
              <w:rPr>
                <w:b/>
                <w:bCs/>
              </w:rPr>
            </w:pPr>
          </w:p>
        </w:tc>
      </w:tr>
      <w:tr w:rsidR="007A678A" w:rsidRPr="007A678A" w14:paraId="56919BA5" w14:textId="77777777" w:rsidTr="003F0C42">
        <w:tblPrEx>
          <w:tblCellMar>
            <w:top w:w="0" w:type="dxa"/>
            <w:left w:w="108" w:type="dxa"/>
            <w:bottom w:w="0" w:type="dxa"/>
            <w:right w:w="108" w:type="dxa"/>
          </w:tblCellMar>
        </w:tblPrEx>
        <w:tc>
          <w:tcPr>
            <w:tcW w:w="440" w:type="pct"/>
            <w:shd w:val="clear" w:color="auto" w:fill="FFFFFF" w:themeFill="background1"/>
          </w:tcPr>
          <w:p w14:paraId="3CCB0830" w14:textId="2B0CDB97" w:rsidR="007A678A" w:rsidRPr="007A678A" w:rsidRDefault="007A678A" w:rsidP="00705070">
            <w:pPr>
              <w:pStyle w:val="BodyText"/>
              <w:rPr>
                <w:b/>
                <w:bCs/>
                <w:color w:val="000000" w:themeColor="text1"/>
              </w:rPr>
            </w:pPr>
            <w:r w:rsidRPr="007A678A">
              <w:rPr>
                <w:b/>
                <w:bCs/>
                <w:color w:val="000000" w:themeColor="text1"/>
              </w:rPr>
              <w:t>2</w:t>
            </w:r>
          </w:p>
        </w:tc>
        <w:tc>
          <w:tcPr>
            <w:tcW w:w="2280" w:type="pct"/>
            <w:shd w:val="clear" w:color="auto" w:fill="FFFFFF" w:themeFill="background1"/>
            <w:vAlign w:val="center"/>
          </w:tcPr>
          <w:p w14:paraId="5405F06E" w14:textId="295F8B95" w:rsidR="007A678A" w:rsidRPr="007A678A" w:rsidRDefault="007A678A" w:rsidP="00705070">
            <w:pPr>
              <w:pStyle w:val="BodyText"/>
              <w:rPr>
                <w:b/>
                <w:bCs/>
                <w:color w:val="000000" w:themeColor="text1"/>
              </w:rPr>
            </w:pPr>
            <w:r w:rsidRPr="007A678A">
              <w:rPr>
                <w:b/>
                <w:bCs/>
                <w:color w:val="000000" w:themeColor="text1"/>
              </w:rPr>
              <w:t>Geotechnical investigation</w:t>
            </w:r>
          </w:p>
        </w:tc>
        <w:tc>
          <w:tcPr>
            <w:tcW w:w="883" w:type="pct"/>
            <w:shd w:val="clear" w:color="auto" w:fill="FFFFFF" w:themeFill="background1"/>
          </w:tcPr>
          <w:p w14:paraId="02E58162" w14:textId="77777777" w:rsidR="007A678A" w:rsidRPr="007A678A" w:rsidRDefault="007A678A" w:rsidP="00705070">
            <w:pPr>
              <w:pStyle w:val="BodyText"/>
              <w:rPr>
                <w:b/>
                <w:bCs/>
                <w:color w:val="000000" w:themeColor="text1"/>
              </w:rPr>
            </w:pPr>
          </w:p>
        </w:tc>
        <w:tc>
          <w:tcPr>
            <w:tcW w:w="673" w:type="pct"/>
            <w:shd w:val="clear" w:color="auto" w:fill="FFFFFF" w:themeFill="background1"/>
          </w:tcPr>
          <w:p w14:paraId="39A142C7" w14:textId="77777777" w:rsidR="007A678A" w:rsidRPr="007A678A" w:rsidRDefault="007A678A" w:rsidP="00705070">
            <w:pPr>
              <w:pStyle w:val="BodyText"/>
              <w:rPr>
                <w:b/>
                <w:bCs/>
                <w:color w:val="000000" w:themeColor="text1"/>
              </w:rPr>
            </w:pPr>
          </w:p>
        </w:tc>
        <w:tc>
          <w:tcPr>
            <w:tcW w:w="724" w:type="pct"/>
            <w:shd w:val="clear" w:color="auto" w:fill="FFFFFF" w:themeFill="background1"/>
          </w:tcPr>
          <w:p w14:paraId="7A8B8C48" w14:textId="77777777" w:rsidR="007A678A" w:rsidRPr="007A678A" w:rsidRDefault="007A678A" w:rsidP="00705070">
            <w:pPr>
              <w:pStyle w:val="BodyText"/>
              <w:rPr>
                <w:b/>
                <w:bCs/>
              </w:rPr>
            </w:pPr>
          </w:p>
        </w:tc>
      </w:tr>
      <w:tr w:rsidR="007A678A" w:rsidRPr="007A678A" w14:paraId="79B3174E" w14:textId="77777777" w:rsidTr="003F0C42">
        <w:tblPrEx>
          <w:tblCellMar>
            <w:top w:w="0" w:type="dxa"/>
            <w:left w:w="108" w:type="dxa"/>
            <w:bottom w:w="0" w:type="dxa"/>
            <w:right w:w="108" w:type="dxa"/>
          </w:tblCellMar>
        </w:tblPrEx>
        <w:tc>
          <w:tcPr>
            <w:tcW w:w="440" w:type="pct"/>
            <w:shd w:val="clear" w:color="auto" w:fill="FFFFFF" w:themeFill="background1"/>
          </w:tcPr>
          <w:p w14:paraId="6FB4C8F5" w14:textId="669214D4" w:rsidR="007A678A" w:rsidRPr="007A678A" w:rsidRDefault="007A678A" w:rsidP="00705070">
            <w:pPr>
              <w:pStyle w:val="BodyText"/>
              <w:rPr>
                <w:b/>
                <w:bCs/>
                <w:color w:val="000000" w:themeColor="text1"/>
              </w:rPr>
            </w:pPr>
            <w:r w:rsidRPr="007A678A">
              <w:rPr>
                <w:b/>
                <w:bCs/>
                <w:color w:val="000000" w:themeColor="text1"/>
              </w:rPr>
              <w:t>3</w:t>
            </w:r>
          </w:p>
        </w:tc>
        <w:tc>
          <w:tcPr>
            <w:tcW w:w="2280" w:type="pct"/>
            <w:shd w:val="clear" w:color="auto" w:fill="FFFFFF" w:themeFill="background1"/>
            <w:vAlign w:val="center"/>
          </w:tcPr>
          <w:p w14:paraId="058E425D" w14:textId="5850A9A5" w:rsidR="007A678A" w:rsidRPr="007A678A" w:rsidRDefault="007A678A" w:rsidP="00705070">
            <w:pPr>
              <w:pStyle w:val="BodyText"/>
              <w:rPr>
                <w:b/>
                <w:bCs/>
                <w:color w:val="000000" w:themeColor="text1"/>
              </w:rPr>
            </w:pPr>
            <w:r w:rsidRPr="007A678A">
              <w:rPr>
                <w:b/>
                <w:bCs/>
                <w:color w:val="000000" w:themeColor="text1"/>
              </w:rPr>
              <w:t>Topographical Survey</w:t>
            </w:r>
          </w:p>
        </w:tc>
        <w:tc>
          <w:tcPr>
            <w:tcW w:w="883" w:type="pct"/>
            <w:shd w:val="clear" w:color="auto" w:fill="FFFFFF" w:themeFill="background1"/>
          </w:tcPr>
          <w:p w14:paraId="3D9497DE" w14:textId="77777777" w:rsidR="007A678A" w:rsidRPr="007A678A" w:rsidRDefault="007A678A" w:rsidP="00705070">
            <w:pPr>
              <w:pStyle w:val="BodyText"/>
              <w:rPr>
                <w:b/>
                <w:bCs/>
                <w:color w:val="000000" w:themeColor="text1"/>
              </w:rPr>
            </w:pPr>
          </w:p>
        </w:tc>
        <w:tc>
          <w:tcPr>
            <w:tcW w:w="673" w:type="pct"/>
            <w:shd w:val="clear" w:color="auto" w:fill="FFFFFF" w:themeFill="background1"/>
          </w:tcPr>
          <w:p w14:paraId="0892EE54" w14:textId="77777777" w:rsidR="007A678A" w:rsidRPr="007A678A" w:rsidRDefault="007A678A" w:rsidP="00705070">
            <w:pPr>
              <w:pStyle w:val="BodyText"/>
              <w:rPr>
                <w:b/>
                <w:bCs/>
                <w:color w:val="000000" w:themeColor="text1"/>
              </w:rPr>
            </w:pPr>
          </w:p>
        </w:tc>
        <w:tc>
          <w:tcPr>
            <w:tcW w:w="724" w:type="pct"/>
            <w:shd w:val="clear" w:color="auto" w:fill="FFFFFF" w:themeFill="background1"/>
          </w:tcPr>
          <w:p w14:paraId="07CDB55B" w14:textId="77777777" w:rsidR="007A678A" w:rsidRPr="007A678A" w:rsidRDefault="007A678A" w:rsidP="00705070">
            <w:pPr>
              <w:pStyle w:val="BodyText"/>
              <w:rPr>
                <w:b/>
                <w:bCs/>
              </w:rPr>
            </w:pPr>
          </w:p>
        </w:tc>
      </w:tr>
      <w:tr w:rsidR="003F0C42" w:rsidRPr="007A678A" w14:paraId="200BDC57" w14:textId="77777777" w:rsidTr="003F0C42">
        <w:tblPrEx>
          <w:tblCellMar>
            <w:top w:w="0" w:type="dxa"/>
            <w:left w:w="108" w:type="dxa"/>
            <w:bottom w:w="0" w:type="dxa"/>
            <w:right w:w="108" w:type="dxa"/>
          </w:tblCellMar>
        </w:tblPrEx>
        <w:tc>
          <w:tcPr>
            <w:tcW w:w="440" w:type="pct"/>
            <w:shd w:val="clear" w:color="auto" w:fill="FFFFFF" w:themeFill="background1"/>
          </w:tcPr>
          <w:p w14:paraId="1ABCF9E0" w14:textId="09B3C031" w:rsidR="007A678A" w:rsidRPr="007A678A" w:rsidRDefault="007A678A" w:rsidP="00705070">
            <w:pPr>
              <w:pStyle w:val="Tablelist"/>
              <w:numPr>
                <w:ilvl w:val="0"/>
                <w:numId w:val="0"/>
              </w:numPr>
              <w:rPr>
                <w:b/>
                <w:bCs/>
                <w:color w:val="000000" w:themeColor="text1"/>
              </w:rPr>
            </w:pPr>
            <w:r w:rsidRPr="007A678A">
              <w:rPr>
                <w:b/>
                <w:bCs/>
                <w:color w:val="000000" w:themeColor="text1"/>
              </w:rPr>
              <w:t>4</w:t>
            </w:r>
          </w:p>
        </w:tc>
        <w:tc>
          <w:tcPr>
            <w:tcW w:w="2280" w:type="pct"/>
            <w:shd w:val="clear" w:color="auto" w:fill="FFFFFF" w:themeFill="background1"/>
            <w:vAlign w:val="center"/>
          </w:tcPr>
          <w:p w14:paraId="5ECABE0C" w14:textId="26CE4F45" w:rsidR="007A678A" w:rsidRPr="007A678A" w:rsidRDefault="007A678A" w:rsidP="00705070">
            <w:pPr>
              <w:pStyle w:val="BodyText"/>
              <w:rPr>
                <w:b/>
                <w:bCs/>
                <w:color w:val="000000" w:themeColor="text1"/>
              </w:rPr>
            </w:pPr>
            <w:r w:rsidRPr="007A678A">
              <w:rPr>
                <w:b/>
                <w:bCs/>
                <w:color w:val="000000" w:themeColor="text1"/>
              </w:rPr>
              <w:t>Concept Design</w:t>
            </w:r>
            <w:r w:rsidR="003F0C42">
              <w:rPr>
                <w:b/>
                <w:bCs/>
                <w:color w:val="000000" w:themeColor="text1"/>
              </w:rPr>
              <w:t xml:space="preserve"> (Stages 1-3)</w:t>
            </w:r>
          </w:p>
        </w:tc>
        <w:tc>
          <w:tcPr>
            <w:tcW w:w="883" w:type="pct"/>
            <w:shd w:val="clear" w:color="auto" w:fill="FFFFFF" w:themeFill="background1"/>
          </w:tcPr>
          <w:p w14:paraId="22E9AAA1" w14:textId="77777777" w:rsidR="007A678A" w:rsidRPr="007A678A" w:rsidRDefault="007A678A" w:rsidP="00705070">
            <w:pPr>
              <w:pStyle w:val="BodyText"/>
              <w:rPr>
                <w:b/>
                <w:bCs/>
                <w:color w:val="000000" w:themeColor="text1"/>
              </w:rPr>
            </w:pPr>
          </w:p>
        </w:tc>
        <w:tc>
          <w:tcPr>
            <w:tcW w:w="673" w:type="pct"/>
            <w:shd w:val="clear" w:color="auto" w:fill="FFFFFF" w:themeFill="background1"/>
          </w:tcPr>
          <w:p w14:paraId="794394E9" w14:textId="77777777" w:rsidR="007A678A" w:rsidRPr="007A678A" w:rsidRDefault="007A678A" w:rsidP="00705070">
            <w:pPr>
              <w:pStyle w:val="BodyText"/>
              <w:rPr>
                <w:b/>
                <w:bCs/>
                <w:color w:val="000000" w:themeColor="text1"/>
              </w:rPr>
            </w:pPr>
          </w:p>
        </w:tc>
        <w:tc>
          <w:tcPr>
            <w:tcW w:w="724" w:type="pct"/>
            <w:shd w:val="clear" w:color="auto" w:fill="FFFFFF" w:themeFill="background1"/>
          </w:tcPr>
          <w:p w14:paraId="30B4B837" w14:textId="77777777" w:rsidR="007A678A" w:rsidRPr="007A678A" w:rsidRDefault="007A678A" w:rsidP="00705070">
            <w:pPr>
              <w:pStyle w:val="BodyText"/>
              <w:rPr>
                <w:b/>
                <w:bCs/>
              </w:rPr>
            </w:pPr>
          </w:p>
        </w:tc>
      </w:tr>
      <w:tr w:rsidR="003F0C42" w14:paraId="2D55A7D9" w14:textId="77777777" w:rsidTr="003F0C42">
        <w:tblPrEx>
          <w:tblCellMar>
            <w:top w:w="0" w:type="dxa"/>
            <w:left w:w="108" w:type="dxa"/>
            <w:bottom w:w="0" w:type="dxa"/>
            <w:right w:w="108" w:type="dxa"/>
          </w:tblCellMar>
        </w:tblPrEx>
        <w:tc>
          <w:tcPr>
            <w:tcW w:w="440" w:type="pct"/>
            <w:shd w:val="clear" w:color="auto" w:fill="FFFFFF" w:themeFill="background1"/>
          </w:tcPr>
          <w:p w14:paraId="0210BE97" w14:textId="7BC10D09" w:rsidR="007A678A" w:rsidRPr="007A678A" w:rsidRDefault="007A678A" w:rsidP="00705070">
            <w:pPr>
              <w:pStyle w:val="Tablelist"/>
              <w:numPr>
                <w:ilvl w:val="0"/>
                <w:numId w:val="0"/>
              </w:numPr>
              <w:rPr>
                <w:color w:val="000000" w:themeColor="text1"/>
              </w:rPr>
            </w:pPr>
            <w:r w:rsidRPr="007A678A">
              <w:rPr>
                <w:color w:val="000000" w:themeColor="text1"/>
              </w:rPr>
              <w:t xml:space="preserve">4.1 </w:t>
            </w:r>
          </w:p>
        </w:tc>
        <w:tc>
          <w:tcPr>
            <w:tcW w:w="2280" w:type="pct"/>
            <w:shd w:val="clear" w:color="auto" w:fill="FFFFFF" w:themeFill="background1"/>
            <w:vAlign w:val="center"/>
          </w:tcPr>
          <w:p w14:paraId="576C572F" w14:textId="18FA7BC6" w:rsidR="007A678A" w:rsidRPr="007A678A" w:rsidRDefault="007A678A" w:rsidP="00705070">
            <w:pPr>
              <w:pStyle w:val="BodyText"/>
              <w:rPr>
                <w:rFonts w:eastAsiaTheme="majorEastAsia" w:cstheme="minorHAnsi"/>
                <w:color w:val="000000" w:themeColor="text1"/>
                <w:szCs w:val="21"/>
              </w:rPr>
            </w:pPr>
            <w:r w:rsidRPr="007A678A">
              <w:rPr>
                <w:rFonts w:eastAsiaTheme="majorEastAsia" w:cstheme="minorHAnsi"/>
                <w:color w:val="000000" w:themeColor="text1"/>
                <w:szCs w:val="21"/>
              </w:rPr>
              <w:t xml:space="preserve">Concept Design </w:t>
            </w:r>
            <w:r w:rsidR="003F0C42">
              <w:rPr>
                <w:rFonts w:eastAsiaTheme="majorEastAsia" w:cstheme="minorHAnsi"/>
                <w:color w:val="000000" w:themeColor="text1"/>
                <w:szCs w:val="21"/>
              </w:rPr>
              <w:t>–</w:t>
            </w:r>
            <w:r w:rsidRPr="007A678A">
              <w:rPr>
                <w:rFonts w:eastAsiaTheme="majorEastAsia" w:cstheme="minorHAnsi"/>
                <w:color w:val="000000" w:themeColor="text1"/>
                <w:szCs w:val="21"/>
              </w:rPr>
              <w:t xml:space="preserve"> Architectural</w:t>
            </w:r>
          </w:p>
        </w:tc>
        <w:tc>
          <w:tcPr>
            <w:tcW w:w="883" w:type="pct"/>
            <w:shd w:val="clear" w:color="auto" w:fill="FFFFFF" w:themeFill="background1"/>
          </w:tcPr>
          <w:p w14:paraId="725985FB" w14:textId="77777777" w:rsidR="007A678A" w:rsidRPr="007A678A" w:rsidRDefault="007A678A" w:rsidP="00705070">
            <w:pPr>
              <w:pStyle w:val="BodyText"/>
              <w:rPr>
                <w:color w:val="000000" w:themeColor="text1"/>
              </w:rPr>
            </w:pPr>
          </w:p>
        </w:tc>
        <w:tc>
          <w:tcPr>
            <w:tcW w:w="673" w:type="pct"/>
            <w:shd w:val="clear" w:color="auto" w:fill="FFFFFF" w:themeFill="background1"/>
          </w:tcPr>
          <w:p w14:paraId="6F75F234" w14:textId="77777777" w:rsidR="007A678A" w:rsidRPr="007A678A" w:rsidRDefault="007A678A" w:rsidP="00705070">
            <w:pPr>
              <w:pStyle w:val="BodyText"/>
              <w:rPr>
                <w:color w:val="000000" w:themeColor="text1"/>
              </w:rPr>
            </w:pPr>
          </w:p>
        </w:tc>
        <w:tc>
          <w:tcPr>
            <w:tcW w:w="724" w:type="pct"/>
            <w:shd w:val="clear" w:color="auto" w:fill="FFFFFF" w:themeFill="background1"/>
          </w:tcPr>
          <w:p w14:paraId="1AD9B732" w14:textId="77777777" w:rsidR="007A678A" w:rsidRPr="00005BEC" w:rsidRDefault="007A678A" w:rsidP="00705070">
            <w:pPr>
              <w:pStyle w:val="BodyText"/>
            </w:pPr>
          </w:p>
        </w:tc>
      </w:tr>
      <w:tr w:rsidR="003F0C42" w14:paraId="517A1A60" w14:textId="77777777" w:rsidTr="003F0C42">
        <w:tblPrEx>
          <w:tblCellMar>
            <w:top w:w="0" w:type="dxa"/>
            <w:left w:w="108" w:type="dxa"/>
            <w:bottom w:w="0" w:type="dxa"/>
            <w:right w:w="108" w:type="dxa"/>
          </w:tblCellMar>
        </w:tblPrEx>
        <w:tc>
          <w:tcPr>
            <w:tcW w:w="440" w:type="pct"/>
            <w:shd w:val="clear" w:color="auto" w:fill="FFFFFF" w:themeFill="background1"/>
          </w:tcPr>
          <w:p w14:paraId="4A14E987" w14:textId="71422589" w:rsidR="007A678A" w:rsidRPr="007A678A" w:rsidRDefault="007A678A" w:rsidP="00705070">
            <w:pPr>
              <w:pStyle w:val="Tablelist"/>
              <w:numPr>
                <w:ilvl w:val="0"/>
                <w:numId w:val="0"/>
              </w:numPr>
              <w:rPr>
                <w:color w:val="000000" w:themeColor="text1"/>
              </w:rPr>
            </w:pPr>
            <w:r w:rsidRPr="007A678A">
              <w:rPr>
                <w:color w:val="000000" w:themeColor="text1"/>
              </w:rPr>
              <w:t xml:space="preserve">4.2 </w:t>
            </w:r>
          </w:p>
        </w:tc>
        <w:tc>
          <w:tcPr>
            <w:tcW w:w="2280" w:type="pct"/>
            <w:shd w:val="clear" w:color="auto" w:fill="FFFFFF" w:themeFill="background1"/>
            <w:vAlign w:val="center"/>
          </w:tcPr>
          <w:p w14:paraId="1F4FB4A4" w14:textId="77777777" w:rsidR="007A678A" w:rsidRPr="007A678A" w:rsidRDefault="007A678A" w:rsidP="00705070">
            <w:pPr>
              <w:pStyle w:val="BodyText"/>
              <w:rPr>
                <w:rFonts w:eastAsiaTheme="majorEastAsia" w:cstheme="minorHAnsi"/>
                <w:color w:val="000000" w:themeColor="text1"/>
                <w:szCs w:val="21"/>
              </w:rPr>
            </w:pPr>
            <w:r w:rsidRPr="007A678A">
              <w:rPr>
                <w:rFonts w:eastAsiaTheme="majorEastAsia" w:cstheme="minorHAnsi"/>
                <w:color w:val="000000" w:themeColor="text1"/>
                <w:szCs w:val="21"/>
              </w:rPr>
              <w:t xml:space="preserve">Concept Design – Structural </w:t>
            </w:r>
          </w:p>
        </w:tc>
        <w:tc>
          <w:tcPr>
            <w:tcW w:w="883" w:type="pct"/>
            <w:shd w:val="clear" w:color="auto" w:fill="FFFFFF" w:themeFill="background1"/>
          </w:tcPr>
          <w:p w14:paraId="4FD1ADD3" w14:textId="77777777" w:rsidR="007A678A" w:rsidRPr="007A678A" w:rsidRDefault="007A678A" w:rsidP="00705070">
            <w:pPr>
              <w:pStyle w:val="BodyText"/>
              <w:rPr>
                <w:color w:val="000000" w:themeColor="text1"/>
              </w:rPr>
            </w:pPr>
          </w:p>
        </w:tc>
        <w:tc>
          <w:tcPr>
            <w:tcW w:w="673" w:type="pct"/>
            <w:shd w:val="clear" w:color="auto" w:fill="FFFFFF" w:themeFill="background1"/>
          </w:tcPr>
          <w:p w14:paraId="3A0664F9" w14:textId="77777777" w:rsidR="007A678A" w:rsidRPr="007A678A" w:rsidRDefault="007A678A" w:rsidP="00705070">
            <w:pPr>
              <w:pStyle w:val="BodyText"/>
              <w:rPr>
                <w:color w:val="000000" w:themeColor="text1"/>
              </w:rPr>
            </w:pPr>
          </w:p>
        </w:tc>
        <w:tc>
          <w:tcPr>
            <w:tcW w:w="724" w:type="pct"/>
            <w:shd w:val="clear" w:color="auto" w:fill="FFFFFF" w:themeFill="background1"/>
          </w:tcPr>
          <w:p w14:paraId="225C7ED3" w14:textId="77777777" w:rsidR="007A678A" w:rsidRPr="00005BEC" w:rsidRDefault="007A678A" w:rsidP="00705070">
            <w:pPr>
              <w:pStyle w:val="BodyText"/>
            </w:pPr>
          </w:p>
        </w:tc>
      </w:tr>
      <w:tr w:rsidR="003F0C42" w14:paraId="15EDB81B" w14:textId="77777777" w:rsidTr="003F0C42">
        <w:tblPrEx>
          <w:tblCellMar>
            <w:top w:w="0" w:type="dxa"/>
            <w:left w:w="108" w:type="dxa"/>
            <w:bottom w:w="0" w:type="dxa"/>
            <w:right w:w="108" w:type="dxa"/>
          </w:tblCellMar>
        </w:tblPrEx>
        <w:tc>
          <w:tcPr>
            <w:tcW w:w="440" w:type="pct"/>
            <w:shd w:val="clear" w:color="auto" w:fill="FFFFFF" w:themeFill="background1"/>
          </w:tcPr>
          <w:p w14:paraId="5452B7C8" w14:textId="49630B8D" w:rsidR="007A678A" w:rsidRPr="007A678A" w:rsidRDefault="007A678A" w:rsidP="00705070">
            <w:pPr>
              <w:pStyle w:val="Tablelist"/>
              <w:numPr>
                <w:ilvl w:val="0"/>
                <w:numId w:val="0"/>
              </w:numPr>
              <w:rPr>
                <w:color w:val="000000" w:themeColor="text1"/>
              </w:rPr>
            </w:pPr>
            <w:r w:rsidRPr="007A678A">
              <w:rPr>
                <w:color w:val="000000" w:themeColor="text1"/>
              </w:rPr>
              <w:t>4.3</w:t>
            </w:r>
          </w:p>
        </w:tc>
        <w:tc>
          <w:tcPr>
            <w:tcW w:w="2280" w:type="pct"/>
            <w:shd w:val="clear" w:color="auto" w:fill="FFFFFF" w:themeFill="background1"/>
            <w:vAlign w:val="center"/>
          </w:tcPr>
          <w:p w14:paraId="04614482" w14:textId="77777777" w:rsidR="007A678A" w:rsidRPr="007A678A" w:rsidRDefault="007A678A" w:rsidP="00705070">
            <w:pPr>
              <w:pStyle w:val="BodyText"/>
              <w:rPr>
                <w:rFonts w:eastAsiaTheme="majorEastAsia" w:cstheme="minorHAnsi"/>
                <w:color w:val="000000" w:themeColor="text1"/>
                <w:szCs w:val="21"/>
              </w:rPr>
            </w:pPr>
            <w:r w:rsidRPr="007A678A">
              <w:rPr>
                <w:rFonts w:eastAsiaTheme="majorEastAsia" w:cstheme="minorHAnsi"/>
                <w:color w:val="000000" w:themeColor="text1"/>
                <w:szCs w:val="21"/>
              </w:rPr>
              <w:t xml:space="preserve">Concept Design – Civil </w:t>
            </w:r>
          </w:p>
        </w:tc>
        <w:tc>
          <w:tcPr>
            <w:tcW w:w="883" w:type="pct"/>
            <w:shd w:val="clear" w:color="auto" w:fill="FFFFFF" w:themeFill="background1"/>
          </w:tcPr>
          <w:p w14:paraId="228DE254" w14:textId="77777777" w:rsidR="007A678A" w:rsidRPr="007A678A" w:rsidRDefault="007A678A" w:rsidP="00705070">
            <w:pPr>
              <w:pStyle w:val="BodyText"/>
              <w:rPr>
                <w:color w:val="000000" w:themeColor="text1"/>
              </w:rPr>
            </w:pPr>
          </w:p>
        </w:tc>
        <w:tc>
          <w:tcPr>
            <w:tcW w:w="673" w:type="pct"/>
            <w:shd w:val="clear" w:color="auto" w:fill="FFFFFF" w:themeFill="background1"/>
          </w:tcPr>
          <w:p w14:paraId="383085B6" w14:textId="77777777" w:rsidR="007A678A" w:rsidRPr="007A678A" w:rsidRDefault="007A678A" w:rsidP="00705070">
            <w:pPr>
              <w:pStyle w:val="BodyText"/>
              <w:rPr>
                <w:color w:val="000000" w:themeColor="text1"/>
              </w:rPr>
            </w:pPr>
          </w:p>
        </w:tc>
        <w:tc>
          <w:tcPr>
            <w:tcW w:w="724" w:type="pct"/>
            <w:shd w:val="clear" w:color="auto" w:fill="FFFFFF" w:themeFill="background1"/>
          </w:tcPr>
          <w:p w14:paraId="38865EC0" w14:textId="77777777" w:rsidR="007A678A" w:rsidRPr="00005BEC" w:rsidRDefault="007A678A" w:rsidP="00705070">
            <w:pPr>
              <w:pStyle w:val="BodyText"/>
            </w:pPr>
          </w:p>
        </w:tc>
      </w:tr>
      <w:tr w:rsidR="003F0C42" w14:paraId="7171E830" w14:textId="77777777" w:rsidTr="003F0C42">
        <w:tblPrEx>
          <w:tblCellMar>
            <w:top w:w="0" w:type="dxa"/>
            <w:left w:w="108" w:type="dxa"/>
            <w:bottom w:w="0" w:type="dxa"/>
            <w:right w:w="108" w:type="dxa"/>
          </w:tblCellMar>
        </w:tblPrEx>
        <w:tc>
          <w:tcPr>
            <w:tcW w:w="440" w:type="pct"/>
            <w:shd w:val="clear" w:color="auto" w:fill="FFFFFF" w:themeFill="background1"/>
          </w:tcPr>
          <w:p w14:paraId="5BBC9ACE" w14:textId="762716FD" w:rsidR="007A678A" w:rsidRPr="007A678A" w:rsidRDefault="007A678A" w:rsidP="00705070">
            <w:pPr>
              <w:pStyle w:val="Tablelist"/>
              <w:numPr>
                <w:ilvl w:val="0"/>
                <w:numId w:val="0"/>
              </w:numPr>
              <w:rPr>
                <w:color w:val="000000" w:themeColor="text1"/>
              </w:rPr>
            </w:pPr>
            <w:r w:rsidRPr="007A678A">
              <w:rPr>
                <w:color w:val="000000" w:themeColor="text1"/>
              </w:rPr>
              <w:t>4.4</w:t>
            </w:r>
          </w:p>
        </w:tc>
        <w:tc>
          <w:tcPr>
            <w:tcW w:w="2280" w:type="pct"/>
            <w:shd w:val="clear" w:color="auto" w:fill="FFFFFF" w:themeFill="background1"/>
            <w:vAlign w:val="center"/>
          </w:tcPr>
          <w:p w14:paraId="6D8BB71C" w14:textId="77777777" w:rsidR="007A678A" w:rsidRPr="007A678A" w:rsidRDefault="007A678A" w:rsidP="00705070">
            <w:pPr>
              <w:pStyle w:val="BodyText"/>
              <w:rPr>
                <w:rFonts w:eastAsiaTheme="majorEastAsia" w:cstheme="minorHAnsi"/>
                <w:color w:val="000000" w:themeColor="text1"/>
                <w:szCs w:val="21"/>
              </w:rPr>
            </w:pPr>
            <w:r w:rsidRPr="007A678A">
              <w:rPr>
                <w:rFonts w:eastAsiaTheme="majorEastAsia" w:cstheme="minorHAnsi"/>
                <w:color w:val="000000" w:themeColor="text1"/>
                <w:szCs w:val="21"/>
              </w:rPr>
              <w:t>Concept Design – Electrical Services</w:t>
            </w:r>
          </w:p>
        </w:tc>
        <w:tc>
          <w:tcPr>
            <w:tcW w:w="883" w:type="pct"/>
            <w:shd w:val="clear" w:color="auto" w:fill="FFFFFF" w:themeFill="background1"/>
          </w:tcPr>
          <w:p w14:paraId="23FCAB0E" w14:textId="77777777" w:rsidR="007A678A" w:rsidRPr="007A678A" w:rsidRDefault="007A678A" w:rsidP="00705070">
            <w:pPr>
              <w:pStyle w:val="BodyText"/>
              <w:rPr>
                <w:color w:val="000000" w:themeColor="text1"/>
              </w:rPr>
            </w:pPr>
          </w:p>
        </w:tc>
        <w:tc>
          <w:tcPr>
            <w:tcW w:w="673" w:type="pct"/>
            <w:shd w:val="clear" w:color="auto" w:fill="FFFFFF" w:themeFill="background1"/>
          </w:tcPr>
          <w:p w14:paraId="2F3AF18F" w14:textId="77777777" w:rsidR="007A678A" w:rsidRPr="007A678A" w:rsidRDefault="007A678A" w:rsidP="00705070">
            <w:pPr>
              <w:pStyle w:val="BodyText"/>
              <w:rPr>
                <w:color w:val="000000" w:themeColor="text1"/>
              </w:rPr>
            </w:pPr>
          </w:p>
        </w:tc>
        <w:tc>
          <w:tcPr>
            <w:tcW w:w="724" w:type="pct"/>
            <w:shd w:val="clear" w:color="auto" w:fill="FFFFFF" w:themeFill="background1"/>
          </w:tcPr>
          <w:p w14:paraId="0351BAA4" w14:textId="77777777" w:rsidR="007A678A" w:rsidRPr="00005BEC" w:rsidRDefault="007A678A" w:rsidP="00705070">
            <w:pPr>
              <w:pStyle w:val="BodyText"/>
            </w:pPr>
          </w:p>
        </w:tc>
      </w:tr>
      <w:tr w:rsidR="003F0C42" w14:paraId="44755777" w14:textId="77777777" w:rsidTr="003F0C42">
        <w:tblPrEx>
          <w:tblCellMar>
            <w:top w:w="0" w:type="dxa"/>
            <w:left w:w="108" w:type="dxa"/>
            <w:bottom w:w="0" w:type="dxa"/>
            <w:right w:w="108" w:type="dxa"/>
          </w:tblCellMar>
        </w:tblPrEx>
        <w:tc>
          <w:tcPr>
            <w:tcW w:w="440" w:type="pct"/>
            <w:shd w:val="clear" w:color="auto" w:fill="FFFFFF" w:themeFill="background1"/>
          </w:tcPr>
          <w:p w14:paraId="39E565A3" w14:textId="13184ADB" w:rsidR="007A678A" w:rsidRPr="007A678A" w:rsidRDefault="007A678A" w:rsidP="00705070">
            <w:pPr>
              <w:pStyle w:val="Tablelist"/>
              <w:numPr>
                <w:ilvl w:val="0"/>
                <w:numId w:val="0"/>
              </w:numPr>
              <w:rPr>
                <w:color w:val="000000" w:themeColor="text1"/>
              </w:rPr>
            </w:pPr>
            <w:r w:rsidRPr="007A678A">
              <w:rPr>
                <w:color w:val="000000" w:themeColor="text1"/>
              </w:rPr>
              <w:t>4.5</w:t>
            </w:r>
          </w:p>
        </w:tc>
        <w:tc>
          <w:tcPr>
            <w:tcW w:w="2280" w:type="pct"/>
            <w:shd w:val="clear" w:color="auto" w:fill="FFFFFF" w:themeFill="background1"/>
            <w:vAlign w:val="center"/>
          </w:tcPr>
          <w:p w14:paraId="3078F3DC" w14:textId="77777777" w:rsidR="007A678A" w:rsidRPr="007A678A" w:rsidRDefault="007A678A" w:rsidP="00705070">
            <w:pPr>
              <w:pStyle w:val="BodyText"/>
              <w:rPr>
                <w:rFonts w:eastAsiaTheme="majorEastAsia" w:cstheme="minorHAnsi"/>
                <w:color w:val="000000" w:themeColor="text1"/>
                <w:szCs w:val="21"/>
              </w:rPr>
            </w:pPr>
            <w:r w:rsidRPr="007A678A">
              <w:rPr>
                <w:rFonts w:eastAsiaTheme="majorEastAsia" w:cstheme="minorHAnsi"/>
                <w:color w:val="000000" w:themeColor="text1"/>
                <w:szCs w:val="21"/>
              </w:rPr>
              <w:t>Concept Design – Hydraulic Services</w:t>
            </w:r>
          </w:p>
        </w:tc>
        <w:tc>
          <w:tcPr>
            <w:tcW w:w="883" w:type="pct"/>
            <w:shd w:val="clear" w:color="auto" w:fill="FFFFFF" w:themeFill="background1"/>
          </w:tcPr>
          <w:p w14:paraId="2B300A00" w14:textId="77777777" w:rsidR="007A678A" w:rsidRPr="007A678A" w:rsidRDefault="007A678A" w:rsidP="00705070">
            <w:pPr>
              <w:pStyle w:val="BodyText"/>
              <w:rPr>
                <w:color w:val="000000" w:themeColor="text1"/>
              </w:rPr>
            </w:pPr>
          </w:p>
        </w:tc>
        <w:tc>
          <w:tcPr>
            <w:tcW w:w="673" w:type="pct"/>
            <w:shd w:val="clear" w:color="auto" w:fill="FFFFFF" w:themeFill="background1"/>
          </w:tcPr>
          <w:p w14:paraId="6CFC7BFD" w14:textId="77777777" w:rsidR="007A678A" w:rsidRPr="007A678A" w:rsidRDefault="007A678A" w:rsidP="00705070">
            <w:pPr>
              <w:pStyle w:val="BodyText"/>
              <w:rPr>
                <w:color w:val="000000" w:themeColor="text1"/>
              </w:rPr>
            </w:pPr>
          </w:p>
        </w:tc>
        <w:tc>
          <w:tcPr>
            <w:tcW w:w="724" w:type="pct"/>
            <w:shd w:val="clear" w:color="auto" w:fill="FFFFFF" w:themeFill="background1"/>
          </w:tcPr>
          <w:p w14:paraId="2D2D7885" w14:textId="77777777" w:rsidR="007A678A" w:rsidRPr="00005BEC" w:rsidRDefault="007A678A" w:rsidP="00705070">
            <w:pPr>
              <w:pStyle w:val="BodyText"/>
            </w:pPr>
          </w:p>
        </w:tc>
      </w:tr>
      <w:tr w:rsidR="003F0C42" w14:paraId="48CAF13D" w14:textId="77777777" w:rsidTr="003F0C42">
        <w:tblPrEx>
          <w:tblCellMar>
            <w:top w:w="0" w:type="dxa"/>
            <w:left w:w="108" w:type="dxa"/>
            <w:bottom w:w="0" w:type="dxa"/>
            <w:right w:w="108" w:type="dxa"/>
          </w:tblCellMar>
        </w:tblPrEx>
        <w:tc>
          <w:tcPr>
            <w:tcW w:w="440" w:type="pct"/>
            <w:shd w:val="clear" w:color="auto" w:fill="FFFFFF" w:themeFill="background1"/>
          </w:tcPr>
          <w:p w14:paraId="64A93F34" w14:textId="625F4F88" w:rsidR="007A678A" w:rsidRPr="007A678A" w:rsidRDefault="007A678A" w:rsidP="00705070">
            <w:pPr>
              <w:pStyle w:val="Tablelist"/>
              <w:numPr>
                <w:ilvl w:val="0"/>
                <w:numId w:val="0"/>
              </w:numPr>
              <w:rPr>
                <w:color w:val="000000" w:themeColor="text1"/>
              </w:rPr>
            </w:pPr>
            <w:r w:rsidRPr="007A678A">
              <w:rPr>
                <w:color w:val="000000" w:themeColor="text1"/>
              </w:rPr>
              <w:t>4.6</w:t>
            </w:r>
          </w:p>
        </w:tc>
        <w:tc>
          <w:tcPr>
            <w:tcW w:w="2280" w:type="pct"/>
            <w:shd w:val="clear" w:color="auto" w:fill="FFFFFF" w:themeFill="background1"/>
            <w:vAlign w:val="center"/>
          </w:tcPr>
          <w:p w14:paraId="4BEA98F6" w14:textId="77777777" w:rsidR="007A678A" w:rsidRPr="007A678A" w:rsidRDefault="007A678A" w:rsidP="00705070">
            <w:pPr>
              <w:pStyle w:val="BodyText"/>
              <w:rPr>
                <w:rFonts w:eastAsiaTheme="majorEastAsia" w:cstheme="minorHAnsi"/>
                <w:color w:val="000000" w:themeColor="text1"/>
                <w:szCs w:val="21"/>
              </w:rPr>
            </w:pPr>
            <w:r w:rsidRPr="007A678A">
              <w:rPr>
                <w:rFonts w:eastAsiaTheme="majorEastAsia" w:cstheme="minorHAnsi"/>
                <w:color w:val="000000" w:themeColor="text1"/>
                <w:szCs w:val="21"/>
              </w:rPr>
              <w:t>Concept Design – Fire Services</w:t>
            </w:r>
          </w:p>
        </w:tc>
        <w:tc>
          <w:tcPr>
            <w:tcW w:w="883" w:type="pct"/>
            <w:shd w:val="clear" w:color="auto" w:fill="FFFFFF" w:themeFill="background1"/>
          </w:tcPr>
          <w:p w14:paraId="01FB04DD" w14:textId="77777777" w:rsidR="007A678A" w:rsidRPr="007A678A" w:rsidRDefault="007A678A" w:rsidP="00705070">
            <w:pPr>
              <w:pStyle w:val="BodyText"/>
              <w:rPr>
                <w:color w:val="000000" w:themeColor="text1"/>
              </w:rPr>
            </w:pPr>
          </w:p>
        </w:tc>
        <w:tc>
          <w:tcPr>
            <w:tcW w:w="673" w:type="pct"/>
            <w:shd w:val="clear" w:color="auto" w:fill="FFFFFF" w:themeFill="background1"/>
          </w:tcPr>
          <w:p w14:paraId="15F6508E" w14:textId="77777777" w:rsidR="007A678A" w:rsidRPr="007A678A" w:rsidRDefault="007A678A" w:rsidP="00705070">
            <w:pPr>
              <w:pStyle w:val="BodyText"/>
              <w:rPr>
                <w:color w:val="000000" w:themeColor="text1"/>
              </w:rPr>
            </w:pPr>
          </w:p>
        </w:tc>
        <w:tc>
          <w:tcPr>
            <w:tcW w:w="724" w:type="pct"/>
            <w:shd w:val="clear" w:color="auto" w:fill="FFFFFF" w:themeFill="background1"/>
          </w:tcPr>
          <w:p w14:paraId="257D08E5" w14:textId="77777777" w:rsidR="007A678A" w:rsidRPr="00005BEC" w:rsidRDefault="007A678A" w:rsidP="00705070">
            <w:pPr>
              <w:pStyle w:val="BodyText"/>
            </w:pPr>
          </w:p>
        </w:tc>
      </w:tr>
      <w:tr w:rsidR="003F0C42" w14:paraId="22FE4842" w14:textId="77777777" w:rsidTr="003F0C42">
        <w:tblPrEx>
          <w:tblCellMar>
            <w:top w:w="0" w:type="dxa"/>
            <w:left w:w="108" w:type="dxa"/>
            <w:bottom w:w="0" w:type="dxa"/>
            <w:right w:w="108" w:type="dxa"/>
          </w:tblCellMar>
        </w:tblPrEx>
        <w:tc>
          <w:tcPr>
            <w:tcW w:w="440" w:type="pct"/>
            <w:shd w:val="clear" w:color="auto" w:fill="FFFFFF" w:themeFill="background1"/>
          </w:tcPr>
          <w:p w14:paraId="2C9585E8" w14:textId="708E52FF" w:rsidR="007A678A" w:rsidRPr="007A678A" w:rsidRDefault="007A678A" w:rsidP="00705070">
            <w:pPr>
              <w:pStyle w:val="Tablelist"/>
              <w:numPr>
                <w:ilvl w:val="0"/>
                <w:numId w:val="0"/>
              </w:numPr>
              <w:rPr>
                <w:color w:val="000000" w:themeColor="text1"/>
              </w:rPr>
            </w:pPr>
            <w:r w:rsidRPr="007A678A">
              <w:rPr>
                <w:color w:val="000000" w:themeColor="text1"/>
              </w:rPr>
              <w:t>4.7</w:t>
            </w:r>
          </w:p>
        </w:tc>
        <w:tc>
          <w:tcPr>
            <w:tcW w:w="2280" w:type="pct"/>
            <w:shd w:val="clear" w:color="auto" w:fill="FFFFFF" w:themeFill="background1"/>
            <w:vAlign w:val="center"/>
          </w:tcPr>
          <w:p w14:paraId="7F3ED976" w14:textId="77777777" w:rsidR="007A678A" w:rsidRPr="007A678A" w:rsidRDefault="007A678A" w:rsidP="00705070">
            <w:pPr>
              <w:pStyle w:val="BodyText"/>
              <w:rPr>
                <w:rFonts w:eastAsiaTheme="majorEastAsia" w:cstheme="minorHAnsi"/>
                <w:color w:val="000000" w:themeColor="text1"/>
                <w:szCs w:val="21"/>
              </w:rPr>
            </w:pPr>
            <w:r w:rsidRPr="007A678A">
              <w:rPr>
                <w:rFonts w:eastAsiaTheme="majorEastAsia" w:cstheme="minorHAnsi"/>
                <w:color w:val="000000" w:themeColor="text1"/>
                <w:szCs w:val="21"/>
              </w:rPr>
              <w:t>Concept Design – Mechanical Services</w:t>
            </w:r>
          </w:p>
        </w:tc>
        <w:tc>
          <w:tcPr>
            <w:tcW w:w="883" w:type="pct"/>
            <w:shd w:val="clear" w:color="auto" w:fill="FFFFFF" w:themeFill="background1"/>
          </w:tcPr>
          <w:p w14:paraId="29298F4F" w14:textId="77777777" w:rsidR="007A678A" w:rsidRPr="007A678A" w:rsidRDefault="007A678A" w:rsidP="00705070">
            <w:pPr>
              <w:pStyle w:val="BodyText"/>
              <w:rPr>
                <w:color w:val="000000" w:themeColor="text1"/>
              </w:rPr>
            </w:pPr>
          </w:p>
        </w:tc>
        <w:tc>
          <w:tcPr>
            <w:tcW w:w="673" w:type="pct"/>
            <w:shd w:val="clear" w:color="auto" w:fill="FFFFFF" w:themeFill="background1"/>
          </w:tcPr>
          <w:p w14:paraId="3A6BA4E3" w14:textId="77777777" w:rsidR="007A678A" w:rsidRPr="007A678A" w:rsidRDefault="007A678A" w:rsidP="00705070">
            <w:pPr>
              <w:pStyle w:val="BodyText"/>
              <w:rPr>
                <w:color w:val="000000" w:themeColor="text1"/>
              </w:rPr>
            </w:pPr>
          </w:p>
        </w:tc>
        <w:tc>
          <w:tcPr>
            <w:tcW w:w="724" w:type="pct"/>
            <w:shd w:val="clear" w:color="auto" w:fill="FFFFFF" w:themeFill="background1"/>
          </w:tcPr>
          <w:p w14:paraId="4EA1747A" w14:textId="77777777" w:rsidR="007A678A" w:rsidRPr="00005BEC" w:rsidRDefault="007A678A" w:rsidP="00705070">
            <w:pPr>
              <w:pStyle w:val="BodyText"/>
            </w:pPr>
          </w:p>
        </w:tc>
      </w:tr>
      <w:tr w:rsidR="003F0C42" w14:paraId="453B36B9" w14:textId="77777777" w:rsidTr="003F0C42">
        <w:tblPrEx>
          <w:tblCellMar>
            <w:top w:w="0" w:type="dxa"/>
            <w:left w:w="108" w:type="dxa"/>
            <w:bottom w:w="0" w:type="dxa"/>
            <w:right w:w="108" w:type="dxa"/>
          </w:tblCellMar>
        </w:tblPrEx>
        <w:tc>
          <w:tcPr>
            <w:tcW w:w="440" w:type="pct"/>
            <w:shd w:val="clear" w:color="auto" w:fill="FFFFFF" w:themeFill="background1"/>
          </w:tcPr>
          <w:p w14:paraId="1026E0F3" w14:textId="3376737F" w:rsidR="007A678A" w:rsidRPr="007A678A" w:rsidRDefault="007A678A" w:rsidP="00705070">
            <w:pPr>
              <w:pStyle w:val="Tablelist"/>
              <w:numPr>
                <w:ilvl w:val="0"/>
                <w:numId w:val="0"/>
              </w:numPr>
              <w:rPr>
                <w:color w:val="000000" w:themeColor="text1"/>
              </w:rPr>
            </w:pPr>
            <w:r w:rsidRPr="007A678A">
              <w:rPr>
                <w:color w:val="000000" w:themeColor="text1"/>
              </w:rPr>
              <w:t>4.8</w:t>
            </w:r>
          </w:p>
        </w:tc>
        <w:tc>
          <w:tcPr>
            <w:tcW w:w="2280" w:type="pct"/>
            <w:shd w:val="clear" w:color="auto" w:fill="FFFFFF" w:themeFill="background1"/>
            <w:vAlign w:val="center"/>
          </w:tcPr>
          <w:p w14:paraId="3E907D01" w14:textId="77777777" w:rsidR="007A678A" w:rsidRPr="007A678A" w:rsidRDefault="007A678A" w:rsidP="00705070">
            <w:pPr>
              <w:pStyle w:val="BodyText"/>
              <w:rPr>
                <w:rFonts w:eastAsiaTheme="majorEastAsia" w:cstheme="minorHAnsi"/>
                <w:color w:val="000000" w:themeColor="text1"/>
                <w:szCs w:val="21"/>
              </w:rPr>
            </w:pPr>
            <w:r w:rsidRPr="007A678A">
              <w:rPr>
                <w:rFonts w:eastAsiaTheme="majorEastAsia" w:cstheme="minorHAnsi"/>
                <w:color w:val="000000" w:themeColor="text1"/>
                <w:szCs w:val="21"/>
              </w:rPr>
              <w:t>Concept Design – Quantity Surveying</w:t>
            </w:r>
          </w:p>
        </w:tc>
        <w:tc>
          <w:tcPr>
            <w:tcW w:w="883" w:type="pct"/>
            <w:shd w:val="clear" w:color="auto" w:fill="FFFFFF" w:themeFill="background1"/>
          </w:tcPr>
          <w:p w14:paraId="48186814" w14:textId="77777777" w:rsidR="007A678A" w:rsidRPr="007A678A" w:rsidRDefault="007A678A" w:rsidP="00705070">
            <w:pPr>
              <w:pStyle w:val="BodyText"/>
              <w:rPr>
                <w:color w:val="000000" w:themeColor="text1"/>
              </w:rPr>
            </w:pPr>
          </w:p>
        </w:tc>
        <w:tc>
          <w:tcPr>
            <w:tcW w:w="673" w:type="pct"/>
            <w:shd w:val="clear" w:color="auto" w:fill="FFFFFF" w:themeFill="background1"/>
          </w:tcPr>
          <w:p w14:paraId="6B5DA380" w14:textId="77777777" w:rsidR="007A678A" w:rsidRPr="007A678A" w:rsidRDefault="007A678A" w:rsidP="00705070">
            <w:pPr>
              <w:pStyle w:val="BodyText"/>
              <w:rPr>
                <w:color w:val="000000" w:themeColor="text1"/>
              </w:rPr>
            </w:pPr>
          </w:p>
        </w:tc>
        <w:tc>
          <w:tcPr>
            <w:tcW w:w="724" w:type="pct"/>
            <w:shd w:val="clear" w:color="auto" w:fill="FFFFFF" w:themeFill="background1"/>
          </w:tcPr>
          <w:p w14:paraId="02565659" w14:textId="77777777" w:rsidR="007A678A" w:rsidRPr="00005BEC" w:rsidRDefault="007A678A" w:rsidP="00705070">
            <w:pPr>
              <w:pStyle w:val="BodyText"/>
            </w:pPr>
          </w:p>
        </w:tc>
      </w:tr>
      <w:tr w:rsidR="003F0C42" w:rsidRPr="007A678A" w14:paraId="2FED1E45" w14:textId="77777777" w:rsidTr="003F0C42">
        <w:tblPrEx>
          <w:tblCellMar>
            <w:top w:w="0" w:type="dxa"/>
            <w:left w:w="108" w:type="dxa"/>
            <w:bottom w:w="0" w:type="dxa"/>
            <w:right w:w="108" w:type="dxa"/>
          </w:tblCellMar>
        </w:tblPrEx>
        <w:tc>
          <w:tcPr>
            <w:tcW w:w="440" w:type="pct"/>
            <w:shd w:val="clear" w:color="auto" w:fill="FFFFFF" w:themeFill="background1"/>
          </w:tcPr>
          <w:p w14:paraId="0BAF3F5D" w14:textId="57B2C066" w:rsidR="007A678A" w:rsidRPr="007A678A" w:rsidRDefault="007A678A" w:rsidP="00705070">
            <w:pPr>
              <w:pStyle w:val="Tablelist"/>
              <w:numPr>
                <w:ilvl w:val="0"/>
                <w:numId w:val="0"/>
              </w:numPr>
              <w:rPr>
                <w:b/>
                <w:bCs/>
                <w:color w:val="000000" w:themeColor="text1"/>
              </w:rPr>
            </w:pPr>
            <w:r w:rsidRPr="007A678A">
              <w:rPr>
                <w:b/>
                <w:bCs/>
                <w:color w:val="000000" w:themeColor="text1"/>
              </w:rPr>
              <w:t>5</w:t>
            </w:r>
          </w:p>
        </w:tc>
        <w:tc>
          <w:tcPr>
            <w:tcW w:w="2280" w:type="pct"/>
            <w:shd w:val="clear" w:color="auto" w:fill="FFFFFF" w:themeFill="background1"/>
            <w:vAlign w:val="center"/>
          </w:tcPr>
          <w:p w14:paraId="5D1E8955" w14:textId="7C76FF07" w:rsidR="007A678A" w:rsidRPr="007A678A" w:rsidRDefault="007A678A" w:rsidP="00705070">
            <w:pPr>
              <w:pStyle w:val="BodyText"/>
              <w:rPr>
                <w:b/>
                <w:bCs/>
                <w:color w:val="000000" w:themeColor="text1"/>
              </w:rPr>
            </w:pPr>
            <w:r w:rsidRPr="007A678A">
              <w:rPr>
                <w:b/>
                <w:bCs/>
                <w:color w:val="000000" w:themeColor="text1"/>
              </w:rPr>
              <w:t>Detailed Design</w:t>
            </w:r>
            <w:r w:rsidR="003F0C42">
              <w:rPr>
                <w:b/>
                <w:bCs/>
                <w:color w:val="000000" w:themeColor="text1"/>
              </w:rPr>
              <w:t xml:space="preserve"> (Stage 4)</w:t>
            </w:r>
          </w:p>
        </w:tc>
        <w:tc>
          <w:tcPr>
            <w:tcW w:w="883" w:type="pct"/>
            <w:shd w:val="clear" w:color="auto" w:fill="FFFFFF" w:themeFill="background1"/>
          </w:tcPr>
          <w:p w14:paraId="778764B5" w14:textId="77777777" w:rsidR="007A678A" w:rsidRPr="007A678A" w:rsidRDefault="007A678A" w:rsidP="00705070">
            <w:pPr>
              <w:pStyle w:val="BodyText"/>
              <w:rPr>
                <w:b/>
                <w:bCs/>
                <w:color w:val="000000" w:themeColor="text1"/>
              </w:rPr>
            </w:pPr>
          </w:p>
        </w:tc>
        <w:tc>
          <w:tcPr>
            <w:tcW w:w="673" w:type="pct"/>
            <w:shd w:val="clear" w:color="auto" w:fill="FFFFFF" w:themeFill="background1"/>
          </w:tcPr>
          <w:p w14:paraId="202F6400" w14:textId="77777777" w:rsidR="007A678A" w:rsidRPr="007A678A" w:rsidRDefault="007A678A" w:rsidP="00705070">
            <w:pPr>
              <w:pStyle w:val="BodyText"/>
              <w:rPr>
                <w:b/>
                <w:bCs/>
                <w:color w:val="000000" w:themeColor="text1"/>
              </w:rPr>
            </w:pPr>
          </w:p>
        </w:tc>
        <w:tc>
          <w:tcPr>
            <w:tcW w:w="724" w:type="pct"/>
            <w:shd w:val="clear" w:color="auto" w:fill="FFFFFF" w:themeFill="background1"/>
          </w:tcPr>
          <w:p w14:paraId="551C0B5F" w14:textId="77777777" w:rsidR="007A678A" w:rsidRPr="007A678A" w:rsidRDefault="007A678A" w:rsidP="00705070">
            <w:pPr>
              <w:pStyle w:val="BodyText"/>
              <w:rPr>
                <w:b/>
                <w:bCs/>
              </w:rPr>
            </w:pPr>
          </w:p>
        </w:tc>
      </w:tr>
      <w:tr w:rsidR="003F0C42" w14:paraId="7000FA4E" w14:textId="77777777" w:rsidTr="003F0C42">
        <w:tblPrEx>
          <w:tblCellMar>
            <w:top w:w="0" w:type="dxa"/>
            <w:left w:w="108" w:type="dxa"/>
            <w:bottom w:w="0" w:type="dxa"/>
            <w:right w:w="108" w:type="dxa"/>
          </w:tblCellMar>
        </w:tblPrEx>
        <w:tc>
          <w:tcPr>
            <w:tcW w:w="440" w:type="pct"/>
            <w:shd w:val="clear" w:color="auto" w:fill="FFFFFF" w:themeFill="background1"/>
          </w:tcPr>
          <w:p w14:paraId="36AEFFFA" w14:textId="35B44F8B" w:rsidR="007A678A" w:rsidRPr="007A678A" w:rsidRDefault="007A678A" w:rsidP="00705070">
            <w:pPr>
              <w:pStyle w:val="Tablelist"/>
              <w:numPr>
                <w:ilvl w:val="0"/>
                <w:numId w:val="0"/>
              </w:numPr>
              <w:rPr>
                <w:color w:val="000000" w:themeColor="text1"/>
              </w:rPr>
            </w:pPr>
            <w:r w:rsidRPr="007A678A">
              <w:rPr>
                <w:color w:val="000000" w:themeColor="text1"/>
              </w:rPr>
              <w:t>5.1</w:t>
            </w:r>
          </w:p>
        </w:tc>
        <w:tc>
          <w:tcPr>
            <w:tcW w:w="2280" w:type="pct"/>
            <w:shd w:val="clear" w:color="auto" w:fill="FFFFFF" w:themeFill="background1"/>
            <w:vAlign w:val="center"/>
          </w:tcPr>
          <w:p w14:paraId="729EFB86" w14:textId="77777777" w:rsidR="007A678A" w:rsidRPr="007A678A" w:rsidRDefault="007A678A" w:rsidP="00705070">
            <w:pPr>
              <w:pStyle w:val="BodyText"/>
              <w:rPr>
                <w:rFonts w:eastAsiaTheme="majorEastAsia" w:cstheme="minorHAnsi"/>
                <w:color w:val="000000" w:themeColor="text1"/>
                <w:szCs w:val="21"/>
              </w:rPr>
            </w:pPr>
            <w:r w:rsidRPr="007A678A">
              <w:rPr>
                <w:rFonts w:eastAsiaTheme="majorEastAsia" w:cstheme="minorHAnsi"/>
                <w:color w:val="000000" w:themeColor="text1"/>
                <w:szCs w:val="21"/>
              </w:rPr>
              <w:t>Detailed Design – Architectural</w:t>
            </w:r>
          </w:p>
        </w:tc>
        <w:tc>
          <w:tcPr>
            <w:tcW w:w="883" w:type="pct"/>
            <w:shd w:val="clear" w:color="auto" w:fill="FFFFFF" w:themeFill="background1"/>
          </w:tcPr>
          <w:p w14:paraId="58243E7C" w14:textId="77777777" w:rsidR="007A678A" w:rsidRPr="007A678A" w:rsidRDefault="007A678A" w:rsidP="00705070">
            <w:pPr>
              <w:pStyle w:val="BodyText"/>
              <w:rPr>
                <w:color w:val="000000" w:themeColor="text1"/>
              </w:rPr>
            </w:pPr>
          </w:p>
        </w:tc>
        <w:tc>
          <w:tcPr>
            <w:tcW w:w="673" w:type="pct"/>
            <w:shd w:val="clear" w:color="auto" w:fill="FFFFFF" w:themeFill="background1"/>
          </w:tcPr>
          <w:p w14:paraId="017E102A" w14:textId="77777777" w:rsidR="007A678A" w:rsidRPr="007A678A" w:rsidRDefault="007A678A" w:rsidP="00705070">
            <w:pPr>
              <w:pStyle w:val="BodyText"/>
              <w:rPr>
                <w:color w:val="000000" w:themeColor="text1"/>
              </w:rPr>
            </w:pPr>
          </w:p>
        </w:tc>
        <w:tc>
          <w:tcPr>
            <w:tcW w:w="724" w:type="pct"/>
            <w:shd w:val="clear" w:color="auto" w:fill="FFFFFF" w:themeFill="background1"/>
          </w:tcPr>
          <w:p w14:paraId="5C3ECB10" w14:textId="77777777" w:rsidR="007A678A" w:rsidRPr="00005BEC" w:rsidRDefault="007A678A" w:rsidP="00705070">
            <w:pPr>
              <w:pStyle w:val="BodyText"/>
            </w:pPr>
          </w:p>
        </w:tc>
      </w:tr>
      <w:tr w:rsidR="003F0C42" w14:paraId="37EE31DB" w14:textId="77777777" w:rsidTr="003F0C42">
        <w:tblPrEx>
          <w:tblCellMar>
            <w:top w:w="0" w:type="dxa"/>
            <w:left w:w="108" w:type="dxa"/>
            <w:bottom w:w="0" w:type="dxa"/>
            <w:right w:w="108" w:type="dxa"/>
          </w:tblCellMar>
        </w:tblPrEx>
        <w:tc>
          <w:tcPr>
            <w:tcW w:w="440" w:type="pct"/>
            <w:shd w:val="clear" w:color="auto" w:fill="FFFFFF" w:themeFill="background1"/>
          </w:tcPr>
          <w:p w14:paraId="708F714D" w14:textId="2FA1B6D4" w:rsidR="007A678A" w:rsidRPr="007A678A" w:rsidRDefault="007A678A" w:rsidP="00705070">
            <w:pPr>
              <w:pStyle w:val="Tablelist"/>
              <w:numPr>
                <w:ilvl w:val="0"/>
                <w:numId w:val="0"/>
              </w:numPr>
              <w:rPr>
                <w:color w:val="000000" w:themeColor="text1"/>
              </w:rPr>
            </w:pPr>
            <w:r w:rsidRPr="007A678A">
              <w:rPr>
                <w:color w:val="000000" w:themeColor="text1"/>
              </w:rPr>
              <w:t>5.2</w:t>
            </w:r>
          </w:p>
        </w:tc>
        <w:tc>
          <w:tcPr>
            <w:tcW w:w="2280" w:type="pct"/>
            <w:shd w:val="clear" w:color="auto" w:fill="FFFFFF" w:themeFill="background1"/>
            <w:vAlign w:val="center"/>
          </w:tcPr>
          <w:p w14:paraId="49FA97A0" w14:textId="77777777" w:rsidR="007A678A" w:rsidRPr="007A678A" w:rsidRDefault="007A678A" w:rsidP="00705070">
            <w:pPr>
              <w:pStyle w:val="BodyText"/>
              <w:rPr>
                <w:rFonts w:eastAsiaTheme="majorEastAsia" w:cstheme="minorHAnsi"/>
                <w:color w:val="000000" w:themeColor="text1"/>
                <w:szCs w:val="21"/>
              </w:rPr>
            </w:pPr>
            <w:r w:rsidRPr="007A678A">
              <w:rPr>
                <w:rFonts w:eastAsiaTheme="majorEastAsia" w:cstheme="minorHAnsi"/>
                <w:color w:val="000000" w:themeColor="text1"/>
                <w:szCs w:val="21"/>
              </w:rPr>
              <w:t>Detailed Design – Structural</w:t>
            </w:r>
          </w:p>
        </w:tc>
        <w:tc>
          <w:tcPr>
            <w:tcW w:w="883" w:type="pct"/>
            <w:shd w:val="clear" w:color="auto" w:fill="FFFFFF" w:themeFill="background1"/>
          </w:tcPr>
          <w:p w14:paraId="2D97AA52" w14:textId="77777777" w:rsidR="007A678A" w:rsidRPr="007A678A" w:rsidRDefault="007A678A" w:rsidP="00705070">
            <w:pPr>
              <w:pStyle w:val="BodyText"/>
              <w:rPr>
                <w:color w:val="000000" w:themeColor="text1"/>
              </w:rPr>
            </w:pPr>
          </w:p>
        </w:tc>
        <w:tc>
          <w:tcPr>
            <w:tcW w:w="673" w:type="pct"/>
            <w:shd w:val="clear" w:color="auto" w:fill="FFFFFF" w:themeFill="background1"/>
          </w:tcPr>
          <w:p w14:paraId="2E6DD36C" w14:textId="77777777" w:rsidR="007A678A" w:rsidRPr="007A678A" w:rsidRDefault="007A678A" w:rsidP="00705070">
            <w:pPr>
              <w:pStyle w:val="BodyText"/>
              <w:rPr>
                <w:color w:val="000000" w:themeColor="text1"/>
              </w:rPr>
            </w:pPr>
          </w:p>
        </w:tc>
        <w:tc>
          <w:tcPr>
            <w:tcW w:w="724" w:type="pct"/>
            <w:shd w:val="clear" w:color="auto" w:fill="FFFFFF" w:themeFill="background1"/>
          </w:tcPr>
          <w:p w14:paraId="4654A296" w14:textId="77777777" w:rsidR="007A678A" w:rsidRPr="00005BEC" w:rsidRDefault="007A678A" w:rsidP="00705070">
            <w:pPr>
              <w:pStyle w:val="BodyText"/>
            </w:pPr>
          </w:p>
        </w:tc>
      </w:tr>
      <w:tr w:rsidR="003F0C42" w14:paraId="0EB2E5CF" w14:textId="77777777" w:rsidTr="003F0C42">
        <w:tblPrEx>
          <w:tblCellMar>
            <w:top w:w="0" w:type="dxa"/>
            <w:left w:w="108" w:type="dxa"/>
            <w:bottom w:w="0" w:type="dxa"/>
            <w:right w:w="108" w:type="dxa"/>
          </w:tblCellMar>
        </w:tblPrEx>
        <w:tc>
          <w:tcPr>
            <w:tcW w:w="440" w:type="pct"/>
            <w:shd w:val="clear" w:color="auto" w:fill="FFFFFF" w:themeFill="background1"/>
          </w:tcPr>
          <w:p w14:paraId="47FB5E79" w14:textId="2D946A93" w:rsidR="007A678A" w:rsidRPr="007A678A" w:rsidRDefault="007A678A" w:rsidP="00705070">
            <w:pPr>
              <w:pStyle w:val="Tablelist"/>
              <w:numPr>
                <w:ilvl w:val="0"/>
                <w:numId w:val="0"/>
              </w:numPr>
              <w:rPr>
                <w:color w:val="000000" w:themeColor="text1"/>
              </w:rPr>
            </w:pPr>
            <w:r w:rsidRPr="007A678A">
              <w:rPr>
                <w:color w:val="000000" w:themeColor="text1"/>
              </w:rPr>
              <w:t>5.3</w:t>
            </w:r>
          </w:p>
        </w:tc>
        <w:tc>
          <w:tcPr>
            <w:tcW w:w="2280" w:type="pct"/>
            <w:shd w:val="clear" w:color="auto" w:fill="FFFFFF" w:themeFill="background1"/>
            <w:vAlign w:val="center"/>
          </w:tcPr>
          <w:p w14:paraId="11641F7A" w14:textId="77777777" w:rsidR="007A678A" w:rsidRPr="007A678A" w:rsidRDefault="007A678A" w:rsidP="00705070">
            <w:pPr>
              <w:pStyle w:val="BodyText"/>
              <w:rPr>
                <w:rFonts w:eastAsiaTheme="majorEastAsia" w:cstheme="minorHAnsi"/>
                <w:color w:val="000000" w:themeColor="text1"/>
                <w:szCs w:val="21"/>
              </w:rPr>
            </w:pPr>
            <w:r w:rsidRPr="007A678A">
              <w:rPr>
                <w:rFonts w:eastAsiaTheme="majorEastAsia" w:cstheme="minorHAnsi"/>
                <w:color w:val="000000" w:themeColor="text1"/>
                <w:szCs w:val="21"/>
              </w:rPr>
              <w:t>Detailed Design – Civil</w:t>
            </w:r>
          </w:p>
        </w:tc>
        <w:tc>
          <w:tcPr>
            <w:tcW w:w="883" w:type="pct"/>
            <w:shd w:val="clear" w:color="auto" w:fill="FFFFFF" w:themeFill="background1"/>
          </w:tcPr>
          <w:p w14:paraId="491844CA" w14:textId="77777777" w:rsidR="007A678A" w:rsidRPr="007A678A" w:rsidRDefault="007A678A" w:rsidP="00705070">
            <w:pPr>
              <w:pStyle w:val="BodyText"/>
              <w:rPr>
                <w:color w:val="000000" w:themeColor="text1"/>
              </w:rPr>
            </w:pPr>
          </w:p>
        </w:tc>
        <w:tc>
          <w:tcPr>
            <w:tcW w:w="673" w:type="pct"/>
            <w:shd w:val="clear" w:color="auto" w:fill="FFFFFF" w:themeFill="background1"/>
          </w:tcPr>
          <w:p w14:paraId="4313DF6F" w14:textId="77777777" w:rsidR="007A678A" w:rsidRPr="007A678A" w:rsidRDefault="007A678A" w:rsidP="00705070">
            <w:pPr>
              <w:pStyle w:val="BodyText"/>
              <w:rPr>
                <w:color w:val="000000" w:themeColor="text1"/>
              </w:rPr>
            </w:pPr>
          </w:p>
        </w:tc>
        <w:tc>
          <w:tcPr>
            <w:tcW w:w="724" w:type="pct"/>
            <w:shd w:val="clear" w:color="auto" w:fill="FFFFFF" w:themeFill="background1"/>
          </w:tcPr>
          <w:p w14:paraId="6C6F8E4C" w14:textId="77777777" w:rsidR="007A678A" w:rsidRPr="00005BEC" w:rsidRDefault="007A678A" w:rsidP="00705070">
            <w:pPr>
              <w:pStyle w:val="BodyText"/>
            </w:pPr>
          </w:p>
        </w:tc>
      </w:tr>
      <w:tr w:rsidR="003F0C42" w14:paraId="53C7D937" w14:textId="77777777" w:rsidTr="003F0C42">
        <w:tblPrEx>
          <w:tblCellMar>
            <w:top w:w="0" w:type="dxa"/>
            <w:left w:w="108" w:type="dxa"/>
            <w:bottom w:w="0" w:type="dxa"/>
            <w:right w:w="108" w:type="dxa"/>
          </w:tblCellMar>
        </w:tblPrEx>
        <w:tc>
          <w:tcPr>
            <w:tcW w:w="440" w:type="pct"/>
            <w:shd w:val="clear" w:color="auto" w:fill="FFFFFF" w:themeFill="background1"/>
          </w:tcPr>
          <w:p w14:paraId="0026F4C5" w14:textId="253A0862" w:rsidR="007A678A" w:rsidRPr="007A678A" w:rsidRDefault="007A678A" w:rsidP="00705070">
            <w:pPr>
              <w:pStyle w:val="Tablelist"/>
              <w:numPr>
                <w:ilvl w:val="0"/>
                <w:numId w:val="0"/>
              </w:numPr>
              <w:rPr>
                <w:color w:val="000000" w:themeColor="text1"/>
              </w:rPr>
            </w:pPr>
            <w:r w:rsidRPr="007A678A">
              <w:rPr>
                <w:color w:val="000000" w:themeColor="text1"/>
              </w:rPr>
              <w:t>5.4</w:t>
            </w:r>
          </w:p>
        </w:tc>
        <w:tc>
          <w:tcPr>
            <w:tcW w:w="2280" w:type="pct"/>
            <w:shd w:val="clear" w:color="auto" w:fill="FFFFFF" w:themeFill="background1"/>
            <w:vAlign w:val="center"/>
          </w:tcPr>
          <w:p w14:paraId="7188D060" w14:textId="77777777" w:rsidR="007A678A" w:rsidRPr="007A678A" w:rsidRDefault="007A678A" w:rsidP="00705070">
            <w:pPr>
              <w:pStyle w:val="BodyText"/>
              <w:rPr>
                <w:rFonts w:eastAsiaTheme="majorEastAsia" w:cstheme="minorHAnsi"/>
                <w:color w:val="000000" w:themeColor="text1"/>
                <w:szCs w:val="21"/>
              </w:rPr>
            </w:pPr>
            <w:r w:rsidRPr="007A678A">
              <w:rPr>
                <w:rFonts w:eastAsiaTheme="majorEastAsia" w:cstheme="minorHAnsi"/>
                <w:color w:val="000000" w:themeColor="text1"/>
                <w:szCs w:val="21"/>
              </w:rPr>
              <w:t>Detailed Design – Electrical Services</w:t>
            </w:r>
          </w:p>
        </w:tc>
        <w:tc>
          <w:tcPr>
            <w:tcW w:w="883" w:type="pct"/>
            <w:shd w:val="clear" w:color="auto" w:fill="FFFFFF" w:themeFill="background1"/>
          </w:tcPr>
          <w:p w14:paraId="28AEF687" w14:textId="77777777" w:rsidR="007A678A" w:rsidRPr="007A678A" w:rsidRDefault="007A678A" w:rsidP="00705070">
            <w:pPr>
              <w:pStyle w:val="BodyText"/>
              <w:rPr>
                <w:color w:val="000000" w:themeColor="text1"/>
              </w:rPr>
            </w:pPr>
          </w:p>
        </w:tc>
        <w:tc>
          <w:tcPr>
            <w:tcW w:w="673" w:type="pct"/>
            <w:shd w:val="clear" w:color="auto" w:fill="FFFFFF" w:themeFill="background1"/>
          </w:tcPr>
          <w:p w14:paraId="5B346073" w14:textId="77777777" w:rsidR="007A678A" w:rsidRPr="007A678A" w:rsidRDefault="007A678A" w:rsidP="00705070">
            <w:pPr>
              <w:pStyle w:val="BodyText"/>
              <w:rPr>
                <w:color w:val="000000" w:themeColor="text1"/>
              </w:rPr>
            </w:pPr>
          </w:p>
        </w:tc>
        <w:tc>
          <w:tcPr>
            <w:tcW w:w="724" w:type="pct"/>
            <w:shd w:val="clear" w:color="auto" w:fill="FFFFFF" w:themeFill="background1"/>
          </w:tcPr>
          <w:p w14:paraId="0364F997" w14:textId="77777777" w:rsidR="007A678A" w:rsidRPr="00005BEC" w:rsidRDefault="007A678A" w:rsidP="00705070">
            <w:pPr>
              <w:pStyle w:val="BodyText"/>
            </w:pPr>
          </w:p>
        </w:tc>
      </w:tr>
      <w:tr w:rsidR="003F0C42" w14:paraId="7042E24A" w14:textId="77777777" w:rsidTr="003F0C42">
        <w:tblPrEx>
          <w:tblCellMar>
            <w:top w:w="0" w:type="dxa"/>
            <w:left w:w="108" w:type="dxa"/>
            <w:bottom w:w="0" w:type="dxa"/>
            <w:right w:w="108" w:type="dxa"/>
          </w:tblCellMar>
        </w:tblPrEx>
        <w:tc>
          <w:tcPr>
            <w:tcW w:w="440" w:type="pct"/>
            <w:shd w:val="clear" w:color="auto" w:fill="FFFFFF" w:themeFill="background1"/>
          </w:tcPr>
          <w:p w14:paraId="34E4F822" w14:textId="1496919B" w:rsidR="007A678A" w:rsidRPr="007A678A" w:rsidRDefault="007A678A" w:rsidP="00705070">
            <w:pPr>
              <w:pStyle w:val="Tablelist"/>
              <w:numPr>
                <w:ilvl w:val="0"/>
                <w:numId w:val="0"/>
              </w:numPr>
              <w:rPr>
                <w:color w:val="000000" w:themeColor="text1"/>
              </w:rPr>
            </w:pPr>
            <w:r w:rsidRPr="007A678A">
              <w:rPr>
                <w:color w:val="000000" w:themeColor="text1"/>
              </w:rPr>
              <w:t>5.5</w:t>
            </w:r>
          </w:p>
        </w:tc>
        <w:tc>
          <w:tcPr>
            <w:tcW w:w="2280" w:type="pct"/>
            <w:shd w:val="clear" w:color="auto" w:fill="FFFFFF" w:themeFill="background1"/>
            <w:vAlign w:val="center"/>
          </w:tcPr>
          <w:p w14:paraId="4F10126F" w14:textId="77777777" w:rsidR="007A678A" w:rsidRPr="007A678A" w:rsidRDefault="007A678A" w:rsidP="00705070">
            <w:pPr>
              <w:pStyle w:val="BodyText"/>
              <w:rPr>
                <w:rFonts w:eastAsiaTheme="majorEastAsia" w:cstheme="minorHAnsi"/>
                <w:color w:val="000000" w:themeColor="text1"/>
                <w:szCs w:val="21"/>
              </w:rPr>
            </w:pPr>
            <w:r w:rsidRPr="007A678A">
              <w:rPr>
                <w:rFonts w:eastAsiaTheme="majorEastAsia" w:cstheme="minorHAnsi"/>
                <w:color w:val="000000" w:themeColor="text1"/>
                <w:szCs w:val="21"/>
              </w:rPr>
              <w:t>Detailed Design – Hydraulic Services</w:t>
            </w:r>
          </w:p>
        </w:tc>
        <w:tc>
          <w:tcPr>
            <w:tcW w:w="883" w:type="pct"/>
            <w:shd w:val="clear" w:color="auto" w:fill="FFFFFF" w:themeFill="background1"/>
          </w:tcPr>
          <w:p w14:paraId="369FFD3F" w14:textId="77777777" w:rsidR="007A678A" w:rsidRPr="007A678A" w:rsidRDefault="007A678A" w:rsidP="00705070">
            <w:pPr>
              <w:pStyle w:val="BodyText"/>
              <w:rPr>
                <w:color w:val="000000" w:themeColor="text1"/>
              </w:rPr>
            </w:pPr>
          </w:p>
        </w:tc>
        <w:tc>
          <w:tcPr>
            <w:tcW w:w="673" w:type="pct"/>
            <w:shd w:val="clear" w:color="auto" w:fill="FFFFFF" w:themeFill="background1"/>
          </w:tcPr>
          <w:p w14:paraId="32C33A52" w14:textId="77777777" w:rsidR="007A678A" w:rsidRPr="007A678A" w:rsidRDefault="007A678A" w:rsidP="00705070">
            <w:pPr>
              <w:pStyle w:val="BodyText"/>
              <w:rPr>
                <w:color w:val="000000" w:themeColor="text1"/>
              </w:rPr>
            </w:pPr>
          </w:p>
        </w:tc>
        <w:tc>
          <w:tcPr>
            <w:tcW w:w="724" w:type="pct"/>
            <w:shd w:val="clear" w:color="auto" w:fill="FFFFFF" w:themeFill="background1"/>
          </w:tcPr>
          <w:p w14:paraId="06A12CDE" w14:textId="77777777" w:rsidR="007A678A" w:rsidRPr="00005BEC" w:rsidRDefault="007A678A" w:rsidP="00705070">
            <w:pPr>
              <w:pStyle w:val="BodyText"/>
            </w:pPr>
          </w:p>
        </w:tc>
      </w:tr>
      <w:tr w:rsidR="003F0C42" w14:paraId="700F1A7A" w14:textId="77777777" w:rsidTr="003F0C42">
        <w:tblPrEx>
          <w:tblCellMar>
            <w:top w:w="0" w:type="dxa"/>
            <w:left w:w="108" w:type="dxa"/>
            <w:bottom w:w="0" w:type="dxa"/>
            <w:right w:w="108" w:type="dxa"/>
          </w:tblCellMar>
        </w:tblPrEx>
        <w:tc>
          <w:tcPr>
            <w:tcW w:w="440" w:type="pct"/>
            <w:shd w:val="clear" w:color="auto" w:fill="FFFFFF" w:themeFill="background1"/>
          </w:tcPr>
          <w:p w14:paraId="50F02013" w14:textId="4FE154B9" w:rsidR="007A678A" w:rsidRPr="007A678A" w:rsidRDefault="007A678A" w:rsidP="00705070">
            <w:pPr>
              <w:pStyle w:val="Tablelist"/>
              <w:numPr>
                <w:ilvl w:val="0"/>
                <w:numId w:val="0"/>
              </w:numPr>
              <w:rPr>
                <w:color w:val="000000" w:themeColor="text1"/>
              </w:rPr>
            </w:pPr>
            <w:r w:rsidRPr="007A678A">
              <w:rPr>
                <w:color w:val="000000" w:themeColor="text1"/>
              </w:rPr>
              <w:t>5.6</w:t>
            </w:r>
          </w:p>
        </w:tc>
        <w:tc>
          <w:tcPr>
            <w:tcW w:w="2280" w:type="pct"/>
            <w:shd w:val="clear" w:color="auto" w:fill="FFFFFF" w:themeFill="background1"/>
            <w:vAlign w:val="center"/>
          </w:tcPr>
          <w:p w14:paraId="270B6806" w14:textId="77777777" w:rsidR="007A678A" w:rsidRPr="007A678A" w:rsidRDefault="007A678A" w:rsidP="00705070">
            <w:pPr>
              <w:pStyle w:val="BodyText"/>
              <w:rPr>
                <w:rFonts w:eastAsiaTheme="majorEastAsia" w:cstheme="minorHAnsi"/>
                <w:color w:val="000000" w:themeColor="text1"/>
                <w:szCs w:val="21"/>
              </w:rPr>
            </w:pPr>
            <w:r w:rsidRPr="007A678A">
              <w:rPr>
                <w:rFonts w:eastAsiaTheme="majorEastAsia" w:cstheme="minorHAnsi"/>
                <w:color w:val="000000" w:themeColor="text1"/>
                <w:szCs w:val="21"/>
              </w:rPr>
              <w:t>Detailed Design – Fire Services</w:t>
            </w:r>
          </w:p>
        </w:tc>
        <w:tc>
          <w:tcPr>
            <w:tcW w:w="883" w:type="pct"/>
            <w:shd w:val="clear" w:color="auto" w:fill="FFFFFF" w:themeFill="background1"/>
          </w:tcPr>
          <w:p w14:paraId="7BA26FF7" w14:textId="77777777" w:rsidR="007A678A" w:rsidRPr="007A678A" w:rsidRDefault="007A678A" w:rsidP="00705070">
            <w:pPr>
              <w:pStyle w:val="BodyText"/>
              <w:rPr>
                <w:color w:val="000000" w:themeColor="text1"/>
              </w:rPr>
            </w:pPr>
          </w:p>
        </w:tc>
        <w:tc>
          <w:tcPr>
            <w:tcW w:w="673" w:type="pct"/>
            <w:shd w:val="clear" w:color="auto" w:fill="FFFFFF" w:themeFill="background1"/>
          </w:tcPr>
          <w:p w14:paraId="21AE4301" w14:textId="77777777" w:rsidR="007A678A" w:rsidRPr="007A678A" w:rsidRDefault="007A678A" w:rsidP="00705070">
            <w:pPr>
              <w:pStyle w:val="BodyText"/>
              <w:rPr>
                <w:color w:val="000000" w:themeColor="text1"/>
              </w:rPr>
            </w:pPr>
          </w:p>
        </w:tc>
        <w:tc>
          <w:tcPr>
            <w:tcW w:w="724" w:type="pct"/>
            <w:shd w:val="clear" w:color="auto" w:fill="FFFFFF" w:themeFill="background1"/>
          </w:tcPr>
          <w:p w14:paraId="354D42F9" w14:textId="77777777" w:rsidR="007A678A" w:rsidRPr="00005BEC" w:rsidRDefault="007A678A" w:rsidP="00705070">
            <w:pPr>
              <w:pStyle w:val="BodyText"/>
            </w:pPr>
          </w:p>
        </w:tc>
      </w:tr>
      <w:tr w:rsidR="003F0C42" w14:paraId="6149D6CD" w14:textId="77777777" w:rsidTr="003F0C42">
        <w:tblPrEx>
          <w:tblCellMar>
            <w:top w:w="0" w:type="dxa"/>
            <w:left w:w="108" w:type="dxa"/>
            <w:bottom w:w="0" w:type="dxa"/>
            <w:right w:w="108" w:type="dxa"/>
          </w:tblCellMar>
        </w:tblPrEx>
        <w:tc>
          <w:tcPr>
            <w:tcW w:w="440" w:type="pct"/>
            <w:shd w:val="clear" w:color="auto" w:fill="FFFFFF" w:themeFill="background1"/>
          </w:tcPr>
          <w:p w14:paraId="0E77BA3A" w14:textId="3FCBDF2B" w:rsidR="007A678A" w:rsidRPr="007A678A" w:rsidRDefault="007A678A" w:rsidP="00705070">
            <w:pPr>
              <w:pStyle w:val="Tablelist"/>
              <w:numPr>
                <w:ilvl w:val="0"/>
                <w:numId w:val="0"/>
              </w:numPr>
              <w:rPr>
                <w:color w:val="000000" w:themeColor="text1"/>
              </w:rPr>
            </w:pPr>
            <w:r w:rsidRPr="007A678A">
              <w:rPr>
                <w:color w:val="000000" w:themeColor="text1"/>
              </w:rPr>
              <w:t>5.7</w:t>
            </w:r>
          </w:p>
        </w:tc>
        <w:tc>
          <w:tcPr>
            <w:tcW w:w="2280" w:type="pct"/>
            <w:shd w:val="clear" w:color="auto" w:fill="FFFFFF" w:themeFill="background1"/>
            <w:vAlign w:val="center"/>
          </w:tcPr>
          <w:p w14:paraId="222FF8F2" w14:textId="77777777" w:rsidR="007A678A" w:rsidRPr="007A678A" w:rsidRDefault="007A678A" w:rsidP="00705070">
            <w:pPr>
              <w:pStyle w:val="BodyText"/>
              <w:rPr>
                <w:rFonts w:eastAsiaTheme="majorEastAsia" w:cstheme="minorHAnsi"/>
                <w:color w:val="000000" w:themeColor="text1"/>
                <w:szCs w:val="21"/>
              </w:rPr>
            </w:pPr>
            <w:r w:rsidRPr="007A678A">
              <w:rPr>
                <w:rFonts w:eastAsiaTheme="majorEastAsia" w:cstheme="minorHAnsi"/>
                <w:color w:val="000000" w:themeColor="text1"/>
                <w:szCs w:val="21"/>
              </w:rPr>
              <w:t>Detailed Design – Mechanical Services</w:t>
            </w:r>
          </w:p>
        </w:tc>
        <w:tc>
          <w:tcPr>
            <w:tcW w:w="883" w:type="pct"/>
            <w:shd w:val="clear" w:color="auto" w:fill="FFFFFF" w:themeFill="background1"/>
          </w:tcPr>
          <w:p w14:paraId="256E2665" w14:textId="77777777" w:rsidR="007A678A" w:rsidRPr="007A678A" w:rsidRDefault="007A678A" w:rsidP="00705070">
            <w:pPr>
              <w:pStyle w:val="BodyText"/>
              <w:rPr>
                <w:color w:val="000000" w:themeColor="text1"/>
              </w:rPr>
            </w:pPr>
          </w:p>
        </w:tc>
        <w:tc>
          <w:tcPr>
            <w:tcW w:w="673" w:type="pct"/>
            <w:shd w:val="clear" w:color="auto" w:fill="FFFFFF" w:themeFill="background1"/>
          </w:tcPr>
          <w:p w14:paraId="0DC3B94D" w14:textId="77777777" w:rsidR="007A678A" w:rsidRPr="007A678A" w:rsidRDefault="007A678A" w:rsidP="00705070">
            <w:pPr>
              <w:pStyle w:val="BodyText"/>
              <w:rPr>
                <w:color w:val="000000" w:themeColor="text1"/>
              </w:rPr>
            </w:pPr>
          </w:p>
        </w:tc>
        <w:tc>
          <w:tcPr>
            <w:tcW w:w="724" w:type="pct"/>
            <w:shd w:val="clear" w:color="auto" w:fill="FFFFFF" w:themeFill="background1"/>
          </w:tcPr>
          <w:p w14:paraId="28A872D3" w14:textId="77777777" w:rsidR="007A678A" w:rsidRPr="00005BEC" w:rsidRDefault="007A678A" w:rsidP="00705070">
            <w:pPr>
              <w:pStyle w:val="BodyText"/>
            </w:pPr>
          </w:p>
        </w:tc>
      </w:tr>
      <w:tr w:rsidR="003F0C42" w14:paraId="46E16E74" w14:textId="77777777" w:rsidTr="003F0C42">
        <w:tblPrEx>
          <w:tblCellMar>
            <w:top w:w="0" w:type="dxa"/>
            <w:left w:w="108" w:type="dxa"/>
            <w:bottom w:w="0" w:type="dxa"/>
            <w:right w:w="108" w:type="dxa"/>
          </w:tblCellMar>
        </w:tblPrEx>
        <w:tc>
          <w:tcPr>
            <w:tcW w:w="440" w:type="pct"/>
            <w:shd w:val="clear" w:color="auto" w:fill="FFFFFF" w:themeFill="background1"/>
          </w:tcPr>
          <w:p w14:paraId="68C2619E" w14:textId="471DB763" w:rsidR="007A678A" w:rsidRPr="007A678A" w:rsidRDefault="007A678A" w:rsidP="00705070">
            <w:pPr>
              <w:pStyle w:val="Tablelist"/>
              <w:numPr>
                <w:ilvl w:val="0"/>
                <w:numId w:val="0"/>
              </w:numPr>
              <w:rPr>
                <w:color w:val="000000" w:themeColor="text1"/>
              </w:rPr>
            </w:pPr>
            <w:r w:rsidRPr="007A678A">
              <w:rPr>
                <w:color w:val="000000" w:themeColor="text1"/>
              </w:rPr>
              <w:t>5.8</w:t>
            </w:r>
          </w:p>
        </w:tc>
        <w:tc>
          <w:tcPr>
            <w:tcW w:w="2280" w:type="pct"/>
            <w:shd w:val="clear" w:color="auto" w:fill="FFFFFF" w:themeFill="background1"/>
            <w:vAlign w:val="center"/>
          </w:tcPr>
          <w:p w14:paraId="0427E0DD" w14:textId="77777777" w:rsidR="007A678A" w:rsidRPr="007A678A" w:rsidRDefault="007A678A" w:rsidP="00705070">
            <w:pPr>
              <w:pStyle w:val="BodyText"/>
              <w:rPr>
                <w:rFonts w:eastAsiaTheme="majorEastAsia" w:cstheme="minorHAnsi"/>
                <w:color w:val="000000" w:themeColor="text1"/>
                <w:szCs w:val="21"/>
              </w:rPr>
            </w:pPr>
            <w:r w:rsidRPr="007A678A">
              <w:rPr>
                <w:rFonts w:eastAsiaTheme="majorEastAsia" w:cstheme="minorHAnsi"/>
                <w:color w:val="000000" w:themeColor="text1"/>
                <w:szCs w:val="21"/>
              </w:rPr>
              <w:t>Detailed Design – Quantity Surveying</w:t>
            </w:r>
          </w:p>
        </w:tc>
        <w:tc>
          <w:tcPr>
            <w:tcW w:w="883" w:type="pct"/>
            <w:shd w:val="clear" w:color="auto" w:fill="FFFFFF" w:themeFill="background1"/>
          </w:tcPr>
          <w:p w14:paraId="08EA386F" w14:textId="77777777" w:rsidR="007A678A" w:rsidRPr="007A678A" w:rsidRDefault="007A678A" w:rsidP="00705070">
            <w:pPr>
              <w:pStyle w:val="BodyText"/>
              <w:rPr>
                <w:color w:val="000000" w:themeColor="text1"/>
              </w:rPr>
            </w:pPr>
          </w:p>
        </w:tc>
        <w:tc>
          <w:tcPr>
            <w:tcW w:w="673" w:type="pct"/>
            <w:shd w:val="clear" w:color="auto" w:fill="FFFFFF" w:themeFill="background1"/>
          </w:tcPr>
          <w:p w14:paraId="1C83AC01" w14:textId="77777777" w:rsidR="007A678A" w:rsidRPr="007A678A" w:rsidRDefault="007A678A" w:rsidP="00705070">
            <w:pPr>
              <w:pStyle w:val="BodyText"/>
              <w:rPr>
                <w:color w:val="000000" w:themeColor="text1"/>
              </w:rPr>
            </w:pPr>
          </w:p>
        </w:tc>
        <w:tc>
          <w:tcPr>
            <w:tcW w:w="724" w:type="pct"/>
            <w:shd w:val="clear" w:color="auto" w:fill="FFFFFF" w:themeFill="background1"/>
          </w:tcPr>
          <w:p w14:paraId="026A6641" w14:textId="77777777" w:rsidR="007A678A" w:rsidRPr="00005BEC" w:rsidRDefault="007A678A" w:rsidP="00705070">
            <w:pPr>
              <w:pStyle w:val="BodyText"/>
            </w:pPr>
          </w:p>
        </w:tc>
      </w:tr>
      <w:tr w:rsidR="003F0C42" w:rsidRPr="007A678A" w14:paraId="60F1C57B" w14:textId="77777777" w:rsidTr="003F0C42">
        <w:tblPrEx>
          <w:tblCellMar>
            <w:top w:w="0" w:type="dxa"/>
            <w:left w:w="108" w:type="dxa"/>
            <w:bottom w:w="0" w:type="dxa"/>
            <w:right w:w="108" w:type="dxa"/>
          </w:tblCellMar>
        </w:tblPrEx>
        <w:tc>
          <w:tcPr>
            <w:tcW w:w="440" w:type="pct"/>
            <w:shd w:val="clear" w:color="auto" w:fill="FFFFFF" w:themeFill="background1"/>
          </w:tcPr>
          <w:p w14:paraId="515743BD" w14:textId="7A0822F2" w:rsidR="007A678A" w:rsidRPr="007A678A" w:rsidRDefault="007A678A" w:rsidP="00705070">
            <w:pPr>
              <w:pStyle w:val="Tablelist"/>
              <w:numPr>
                <w:ilvl w:val="0"/>
                <w:numId w:val="0"/>
              </w:numPr>
              <w:rPr>
                <w:b/>
                <w:bCs/>
                <w:color w:val="000000" w:themeColor="text1"/>
              </w:rPr>
            </w:pPr>
            <w:r w:rsidRPr="007A678A">
              <w:rPr>
                <w:b/>
                <w:bCs/>
                <w:color w:val="000000" w:themeColor="text1"/>
              </w:rPr>
              <w:t>6</w:t>
            </w:r>
          </w:p>
        </w:tc>
        <w:tc>
          <w:tcPr>
            <w:tcW w:w="2280" w:type="pct"/>
            <w:shd w:val="clear" w:color="auto" w:fill="FFFFFF" w:themeFill="background1"/>
            <w:vAlign w:val="center"/>
          </w:tcPr>
          <w:p w14:paraId="1BCE9436" w14:textId="4933AAE7" w:rsidR="007A678A" w:rsidRPr="007A678A" w:rsidRDefault="007A678A" w:rsidP="00705070">
            <w:pPr>
              <w:pStyle w:val="BodyText"/>
              <w:rPr>
                <w:b/>
                <w:bCs/>
                <w:color w:val="000000" w:themeColor="text1"/>
              </w:rPr>
            </w:pPr>
            <w:r w:rsidRPr="007A678A">
              <w:rPr>
                <w:b/>
                <w:bCs/>
                <w:color w:val="000000" w:themeColor="text1"/>
              </w:rPr>
              <w:t>Construction Administration (‘CA’)</w:t>
            </w:r>
            <w:r w:rsidR="003F0C42">
              <w:rPr>
                <w:b/>
                <w:bCs/>
                <w:color w:val="000000" w:themeColor="text1"/>
              </w:rPr>
              <w:t xml:space="preserve"> Stage 5</w:t>
            </w:r>
          </w:p>
        </w:tc>
        <w:tc>
          <w:tcPr>
            <w:tcW w:w="883" w:type="pct"/>
            <w:shd w:val="clear" w:color="auto" w:fill="FFFFFF" w:themeFill="background1"/>
          </w:tcPr>
          <w:p w14:paraId="5F189A55" w14:textId="77777777" w:rsidR="007A678A" w:rsidRPr="007A678A" w:rsidRDefault="007A678A" w:rsidP="00705070">
            <w:pPr>
              <w:pStyle w:val="BodyText"/>
              <w:rPr>
                <w:b/>
                <w:bCs/>
                <w:color w:val="000000" w:themeColor="text1"/>
              </w:rPr>
            </w:pPr>
          </w:p>
        </w:tc>
        <w:tc>
          <w:tcPr>
            <w:tcW w:w="673" w:type="pct"/>
            <w:shd w:val="clear" w:color="auto" w:fill="FFFFFF" w:themeFill="background1"/>
          </w:tcPr>
          <w:p w14:paraId="4DE589FE" w14:textId="77777777" w:rsidR="007A678A" w:rsidRPr="007A678A" w:rsidRDefault="007A678A" w:rsidP="00705070">
            <w:pPr>
              <w:pStyle w:val="BodyText"/>
              <w:rPr>
                <w:b/>
                <w:bCs/>
                <w:color w:val="000000" w:themeColor="text1"/>
              </w:rPr>
            </w:pPr>
          </w:p>
        </w:tc>
        <w:tc>
          <w:tcPr>
            <w:tcW w:w="724" w:type="pct"/>
            <w:shd w:val="clear" w:color="auto" w:fill="FFFFFF" w:themeFill="background1"/>
          </w:tcPr>
          <w:p w14:paraId="79EBAA50" w14:textId="77777777" w:rsidR="007A678A" w:rsidRPr="007A678A" w:rsidRDefault="007A678A" w:rsidP="00705070">
            <w:pPr>
              <w:pStyle w:val="BodyText"/>
              <w:rPr>
                <w:b/>
                <w:bCs/>
              </w:rPr>
            </w:pPr>
          </w:p>
        </w:tc>
      </w:tr>
      <w:tr w:rsidR="003F0C42" w14:paraId="15B0C886" w14:textId="77777777" w:rsidTr="003F0C42">
        <w:tblPrEx>
          <w:tblCellMar>
            <w:top w:w="0" w:type="dxa"/>
            <w:left w:w="108" w:type="dxa"/>
            <w:bottom w:w="0" w:type="dxa"/>
            <w:right w:w="108" w:type="dxa"/>
          </w:tblCellMar>
        </w:tblPrEx>
        <w:tc>
          <w:tcPr>
            <w:tcW w:w="440" w:type="pct"/>
            <w:shd w:val="clear" w:color="auto" w:fill="FFFFFF" w:themeFill="background1"/>
          </w:tcPr>
          <w:p w14:paraId="3631FACB" w14:textId="7C942ABE" w:rsidR="007A678A" w:rsidRPr="007A678A" w:rsidRDefault="007A678A" w:rsidP="00705070">
            <w:pPr>
              <w:pStyle w:val="Tablelist"/>
              <w:numPr>
                <w:ilvl w:val="0"/>
                <w:numId w:val="0"/>
              </w:numPr>
              <w:rPr>
                <w:color w:val="000000" w:themeColor="text1"/>
              </w:rPr>
            </w:pPr>
            <w:r w:rsidRPr="007A678A">
              <w:rPr>
                <w:color w:val="000000" w:themeColor="text1"/>
              </w:rPr>
              <w:lastRenderedPageBreak/>
              <w:t>6.1</w:t>
            </w:r>
          </w:p>
        </w:tc>
        <w:tc>
          <w:tcPr>
            <w:tcW w:w="2280" w:type="pct"/>
            <w:shd w:val="clear" w:color="auto" w:fill="FFFFFF" w:themeFill="background1"/>
            <w:vAlign w:val="center"/>
          </w:tcPr>
          <w:p w14:paraId="366F01EF" w14:textId="77777777" w:rsidR="007A678A" w:rsidRPr="007A678A" w:rsidRDefault="007A678A" w:rsidP="00705070">
            <w:pPr>
              <w:pStyle w:val="BodyText"/>
              <w:rPr>
                <w:color w:val="000000" w:themeColor="text1"/>
              </w:rPr>
            </w:pPr>
            <w:r w:rsidRPr="007A678A">
              <w:rPr>
                <w:rFonts w:eastAsiaTheme="majorEastAsia" w:cstheme="minorHAnsi"/>
                <w:color w:val="000000" w:themeColor="text1"/>
                <w:szCs w:val="21"/>
              </w:rPr>
              <w:t xml:space="preserve">CA – Architectural </w:t>
            </w:r>
          </w:p>
        </w:tc>
        <w:tc>
          <w:tcPr>
            <w:tcW w:w="883" w:type="pct"/>
            <w:shd w:val="clear" w:color="auto" w:fill="FFFFFF" w:themeFill="background1"/>
          </w:tcPr>
          <w:p w14:paraId="5BA9EC8A" w14:textId="77777777" w:rsidR="007A678A" w:rsidRPr="007A678A" w:rsidRDefault="007A678A" w:rsidP="00705070">
            <w:pPr>
              <w:pStyle w:val="BodyText"/>
              <w:rPr>
                <w:color w:val="000000" w:themeColor="text1"/>
              </w:rPr>
            </w:pPr>
          </w:p>
        </w:tc>
        <w:tc>
          <w:tcPr>
            <w:tcW w:w="673" w:type="pct"/>
            <w:shd w:val="clear" w:color="auto" w:fill="FFFFFF" w:themeFill="background1"/>
          </w:tcPr>
          <w:p w14:paraId="20E4453F" w14:textId="77777777" w:rsidR="007A678A" w:rsidRPr="007A678A" w:rsidRDefault="007A678A" w:rsidP="00705070">
            <w:pPr>
              <w:pStyle w:val="BodyText"/>
              <w:rPr>
                <w:color w:val="000000" w:themeColor="text1"/>
              </w:rPr>
            </w:pPr>
          </w:p>
        </w:tc>
        <w:tc>
          <w:tcPr>
            <w:tcW w:w="724" w:type="pct"/>
            <w:shd w:val="clear" w:color="auto" w:fill="FFFFFF" w:themeFill="background1"/>
          </w:tcPr>
          <w:p w14:paraId="704156ED" w14:textId="77777777" w:rsidR="007A678A" w:rsidRPr="00005BEC" w:rsidRDefault="007A678A" w:rsidP="00705070">
            <w:pPr>
              <w:pStyle w:val="BodyText"/>
            </w:pPr>
          </w:p>
        </w:tc>
      </w:tr>
      <w:tr w:rsidR="003F0C42" w14:paraId="2E7C6466" w14:textId="77777777" w:rsidTr="003F0C42">
        <w:tblPrEx>
          <w:tblCellMar>
            <w:top w:w="0" w:type="dxa"/>
            <w:left w:w="108" w:type="dxa"/>
            <w:bottom w:w="0" w:type="dxa"/>
            <w:right w:w="108" w:type="dxa"/>
          </w:tblCellMar>
        </w:tblPrEx>
        <w:tc>
          <w:tcPr>
            <w:tcW w:w="440" w:type="pct"/>
            <w:shd w:val="clear" w:color="auto" w:fill="FFFFFF" w:themeFill="background1"/>
          </w:tcPr>
          <w:p w14:paraId="3A096B10" w14:textId="2C19FEE2" w:rsidR="007A678A" w:rsidRPr="007A678A" w:rsidRDefault="007A678A" w:rsidP="00705070">
            <w:pPr>
              <w:pStyle w:val="Tablelist"/>
              <w:numPr>
                <w:ilvl w:val="0"/>
                <w:numId w:val="0"/>
              </w:numPr>
              <w:rPr>
                <w:color w:val="000000" w:themeColor="text1"/>
              </w:rPr>
            </w:pPr>
            <w:r w:rsidRPr="007A678A">
              <w:rPr>
                <w:color w:val="000000" w:themeColor="text1"/>
              </w:rPr>
              <w:t>6.2</w:t>
            </w:r>
          </w:p>
        </w:tc>
        <w:tc>
          <w:tcPr>
            <w:tcW w:w="2280" w:type="pct"/>
            <w:shd w:val="clear" w:color="auto" w:fill="FFFFFF" w:themeFill="background1"/>
            <w:vAlign w:val="center"/>
          </w:tcPr>
          <w:p w14:paraId="165D0900" w14:textId="77777777" w:rsidR="007A678A" w:rsidRPr="007A678A" w:rsidRDefault="007A678A" w:rsidP="00705070">
            <w:pPr>
              <w:pStyle w:val="BodyText"/>
              <w:rPr>
                <w:color w:val="000000" w:themeColor="text1"/>
              </w:rPr>
            </w:pPr>
            <w:r w:rsidRPr="007A678A">
              <w:rPr>
                <w:rFonts w:eastAsiaTheme="majorEastAsia" w:cstheme="minorHAnsi"/>
                <w:color w:val="000000" w:themeColor="text1"/>
                <w:szCs w:val="21"/>
              </w:rPr>
              <w:t>CA – Structural</w:t>
            </w:r>
          </w:p>
        </w:tc>
        <w:tc>
          <w:tcPr>
            <w:tcW w:w="883" w:type="pct"/>
            <w:shd w:val="clear" w:color="auto" w:fill="FFFFFF" w:themeFill="background1"/>
          </w:tcPr>
          <w:p w14:paraId="0A2F03B8" w14:textId="77777777" w:rsidR="007A678A" w:rsidRPr="007A678A" w:rsidRDefault="007A678A" w:rsidP="00705070">
            <w:pPr>
              <w:pStyle w:val="BodyText"/>
              <w:rPr>
                <w:color w:val="000000" w:themeColor="text1"/>
              </w:rPr>
            </w:pPr>
          </w:p>
        </w:tc>
        <w:tc>
          <w:tcPr>
            <w:tcW w:w="673" w:type="pct"/>
            <w:shd w:val="clear" w:color="auto" w:fill="FFFFFF" w:themeFill="background1"/>
          </w:tcPr>
          <w:p w14:paraId="48AE5E98" w14:textId="77777777" w:rsidR="007A678A" w:rsidRPr="007A678A" w:rsidRDefault="007A678A" w:rsidP="00705070">
            <w:pPr>
              <w:pStyle w:val="BodyText"/>
              <w:rPr>
                <w:color w:val="000000" w:themeColor="text1"/>
              </w:rPr>
            </w:pPr>
          </w:p>
        </w:tc>
        <w:tc>
          <w:tcPr>
            <w:tcW w:w="724" w:type="pct"/>
            <w:shd w:val="clear" w:color="auto" w:fill="FFFFFF" w:themeFill="background1"/>
          </w:tcPr>
          <w:p w14:paraId="646FC243" w14:textId="77777777" w:rsidR="007A678A" w:rsidRPr="00005BEC" w:rsidRDefault="007A678A" w:rsidP="00705070">
            <w:pPr>
              <w:pStyle w:val="BodyText"/>
            </w:pPr>
          </w:p>
        </w:tc>
      </w:tr>
      <w:tr w:rsidR="003F0C42" w14:paraId="401DE7A2" w14:textId="77777777" w:rsidTr="003F0C42">
        <w:tblPrEx>
          <w:tblCellMar>
            <w:top w:w="0" w:type="dxa"/>
            <w:left w:w="108" w:type="dxa"/>
            <w:bottom w:w="0" w:type="dxa"/>
            <w:right w:w="108" w:type="dxa"/>
          </w:tblCellMar>
        </w:tblPrEx>
        <w:tc>
          <w:tcPr>
            <w:tcW w:w="440" w:type="pct"/>
            <w:shd w:val="clear" w:color="auto" w:fill="FFFFFF" w:themeFill="background1"/>
          </w:tcPr>
          <w:p w14:paraId="752471A5" w14:textId="3ABB1552" w:rsidR="007A678A" w:rsidRPr="007A678A" w:rsidRDefault="007A678A" w:rsidP="00705070">
            <w:pPr>
              <w:pStyle w:val="Tablelist"/>
              <w:numPr>
                <w:ilvl w:val="0"/>
                <w:numId w:val="0"/>
              </w:numPr>
              <w:rPr>
                <w:color w:val="000000" w:themeColor="text1"/>
              </w:rPr>
            </w:pPr>
            <w:r w:rsidRPr="007A678A">
              <w:rPr>
                <w:color w:val="000000" w:themeColor="text1"/>
              </w:rPr>
              <w:t>6.3</w:t>
            </w:r>
          </w:p>
        </w:tc>
        <w:tc>
          <w:tcPr>
            <w:tcW w:w="2280" w:type="pct"/>
            <w:shd w:val="clear" w:color="auto" w:fill="FFFFFF" w:themeFill="background1"/>
            <w:vAlign w:val="center"/>
          </w:tcPr>
          <w:p w14:paraId="1228C9EB" w14:textId="77777777" w:rsidR="007A678A" w:rsidRPr="007A678A" w:rsidRDefault="007A678A" w:rsidP="00705070">
            <w:pPr>
              <w:pStyle w:val="BodyText"/>
              <w:rPr>
                <w:color w:val="000000" w:themeColor="text1"/>
              </w:rPr>
            </w:pPr>
            <w:r w:rsidRPr="007A678A">
              <w:rPr>
                <w:rFonts w:eastAsiaTheme="majorEastAsia" w:cstheme="minorHAnsi"/>
                <w:color w:val="000000" w:themeColor="text1"/>
                <w:szCs w:val="21"/>
              </w:rPr>
              <w:t xml:space="preserve">CA – Civil </w:t>
            </w:r>
          </w:p>
        </w:tc>
        <w:tc>
          <w:tcPr>
            <w:tcW w:w="883" w:type="pct"/>
            <w:shd w:val="clear" w:color="auto" w:fill="FFFFFF" w:themeFill="background1"/>
          </w:tcPr>
          <w:p w14:paraId="41D70354" w14:textId="77777777" w:rsidR="007A678A" w:rsidRPr="007A678A" w:rsidRDefault="007A678A" w:rsidP="00705070">
            <w:pPr>
              <w:pStyle w:val="BodyText"/>
              <w:rPr>
                <w:color w:val="000000" w:themeColor="text1"/>
              </w:rPr>
            </w:pPr>
          </w:p>
        </w:tc>
        <w:tc>
          <w:tcPr>
            <w:tcW w:w="673" w:type="pct"/>
            <w:shd w:val="clear" w:color="auto" w:fill="FFFFFF" w:themeFill="background1"/>
          </w:tcPr>
          <w:p w14:paraId="70A787E0" w14:textId="77777777" w:rsidR="007A678A" w:rsidRPr="007A678A" w:rsidRDefault="007A678A" w:rsidP="00705070">
            <w:pPr>
              <w:pStyle w:val="BodyText"/>
              <w:rPr>
                <w:color w:val="000000" w:themeColor="text1"/>
              </w:rPr>
            </w:pPr>
          </w:p>
        </w:tc>
        <w:tc>
          <w:tcPr>
            <w:tcW w:w="724" w:type="pct"/>
            <w:shd w:val="clear" w:color="auto" w:fill="FFFFFF" w:themeFill="background1"/>
          </w:tcPr>
          <w:p w14:paraId="66149ED3" w14:textId="77777777" w:rsidR="007A678A" w:rsidRPr="00005BEC" w:rsidRDefault="007A678A" w:rsidP="00705070">
            <w:pPr>
              <w:pStyle w:val="BodyText"/>
            </w:pPr>
          </w:p>
        </w:tc>
      </w:tr>
      <w:tr w:rsidR="003F0C42" w14:paraId="5ADDB565" w14:textId="77777777" w:rsidTr="003F0C42">
        <w:tblPrEx>
          <w:tblCellMar>
            <w:top w:w="0" w:type="dxa"/>
            <w:left w:w="108" w:type="dxa"/>
            <w:bottom w:w="0" w:type="dxa"/>
            <w:right w:w="108" w:type="dxa"/>
          </w:tblCellMar>
        </w:tblPrEx>
        <w:tc>
          <w:tcPr>
            <w:tcW w:w="440" w:type="pct"/>
            <w:shd w:val="clear" w:color="auto" w:fill="FFFFFF" w:themeFill="background1"/>
          </w:tcPr>
          <w:p w14:paraId="564C09AB" w14:textId="15C8DB8F" w:rsidR="007A678A" w:rsidRPr="007A678A" w:rsidRDefault="007A678A" w:rsidP="00705070">
            <w:pPr>
              <w:pStyle w:val="Tablelist"/>
              <w:numPr>
                <w:ilvl w:val="0"/>
                <w:numId w:val="0"/>
              </w:numPr>
              <w:rPr>
                <w:color w:val="000000" w:themeColor="text1"/>
              </w:rPr>
            </w:pPr>
            <w:r w:rsidRPr="007A678A">
              <w:rPr>
                <w:color w:val="000000" w:themeColor="text1"/>
              </w:rPr>
              <w:t>6.4</w:t>
            </w:r>
          </w:p>
        </w:tc>
        <w:tc>
          <w:tcPr>
            <w:tcW w:w="2280" w:type="pct"/>
            <w:shd w:val="clear" w:color="auto" w:fill="FFFFFF" w:themeFill="background1"/>
            <w:vAlign w:val="center"/>
          </w:tcPr>
          <w:p w14:paraId="3E1BBA77" w14:textId="77777777" w:rsidR="007A678A" w:rsidRPr="007A678A" w:rsidRDefault="007A678A" w:rsidP="00705070">
            <w:pPr>
              <w:pStyle w:val="BodyText"/>
              <w:rPr>
                <w:color w:val="000000" w:themeColor="text1"/>
              </w:rPr>
            </w:pPr>
            <w:r w:rsidRPr="007A678A">
              <w:rPr>
                <w:rFonts w:eastAsiaTheme="majorEastAsia" w:cstheme="minorHAnsi"/>
                <w:color w:val="000000" w:themeColor="text1"/>
                <w:szCs w:val="21"/>
              </w:rPr>
              <w:t xml:space="preserve">CA – Electrical Services </w:t>
            </w:r>
          </w:p>
        </w:tc>
        <w:tc>
          <w:tcPr>
            <w:tcW w:w="883" w:type="pct"/>
            <w:shd w:val="clear" w:color="auto" w:fill="FFFFFF" w:themeFill="background1"/>
          </w:tcPr>
          <w:p w14:paraId="48CD3CCC" w14:textId="77777777" w:rsidR="007A678A" w:rsidRPr="007A678A" w:rsidRDefault="007A678A" w:rsidP="00705070">
            <w:pPr>
              <w:pStyle w:val="BodyText"/>
              <w:rPr>
                <w:color w:val="000000" w:themeColor="text1"/>
              </w:rPr>
            </w:pPr>
          </w:p>
        </w:tc>
        <w:tc>
          <w:tcPr>
            <w:tcW w:w="673" w:type="pct"/>
            <w:shd w:val="clear" w:color="auto" w:fill="FFFFFF" w:themeFill="background1"/>
          </w:tcPr>
          <w:p w14:paraId="04A24896" w14:textId="77777777" w:rsidR="007A678A" w:rsidRPr="007A678A" w:rsidRDefault="007A678A" w:rsidP="00705070">
            <w:pPr>
              <w:pStyle w:val="BodyText"/>
              <w:rPr>
                <w:color w:val="000000" w:themeColor="text1"/>
              </w:rPr>
            </w:pPr>
          </w:p>
        </w:tc>
        <w:tc>
          <w:tcPr>
            <w:tcW w:w="724" w:type="pct"/>
            <w:shd w:val="clear" w:color="auto" w:fill="FFFFFF" w:themeFill="background1"/>
          </w:tcPr>
          <w:p w14:paraId="60C75A3D" w14:textId="77777777" w:rsidR="007A678A" w:rsidRPr="00005BEC" w:rsidRDefault="007A678A" w:rsidP="00705070">
            <w:pPr>
              <w:pStyle w:val="BodyText"/>
            </w:pPr>
          </w:p>
        </w:tc>
      </w:tr>
      <w:tr w:rsidR="003F0C42" w14:paraId="384F435E" w14:textId="77777777" w:rsidTr="003F0C42">
        <w:tblPrEx>
          <w:tblCellMar>
            <w:top w:w="0" w:type="dxa"/>
            <w:left w:w="108" w:type="dxa"/>
            <w:bottom w:w="0" w:type="dxa"/>
            <w:right w:w="108" w:type="dxa"/>
          </w:tblCellMar>
        </w:tblPrEx>
        <w:tc>
          <w:tcPr>
            <w:tcW w:w="440" w:type="pct"/>
            <w:shd w:val="clear" w:color="auto" w:fill="FFFFFF" w:themeFill="background1"/>
          </w:tcPr>
          <w:p w14:paraId="0684B85D" w14:textId="51D48B5F" w:rsidR="007A678A" w:rsidRPr="007A678A" w:rsidRDefault="007A678A" w:rsidP="00705070">
            <w:pPr>
              <w:pStyle w:val="Tablelist"/>
              <w:numPr>
                <w:ilvl w:val="0"/>
                <w:numId w:val="0"/>
              </w:numPr>
              <w:rPr>
                <w:color w:val="000000" w:themeColor="text1"/>
              </w:rPr>
            </w:pPr>
            <w:r w:rsidRPr="007A678A">
              <w:rPr>
                <w:color w:val="000000" w:themeColor="text1"/>
              </w:rPr>
              <w:t>6.5</w:t>
            </w:r>
          </w:p>
        </w:tc>
        <w:tc>
          <w:tcPr>
            <w:tcW w:w="2280" w:type="pct"/>
            <w:shd w:val="clear" w:color="auto" w:fill="FFFFFF" w:themeFill="background1"/>
            <w:vAlign w:val="center"/>
          </w:tcPr>
          <w:p w14:paraId="2CA18501" w14:textId="77777777" w:rsidR="007A678A" w:rsidRPr="007A678A" w:rsidRDefault="007A678A" w:rsidP="00705070">
            <w:pPr>
              <w:pStyle w:val="BodyText"/>
              <w:rPr>
                <w:color w:val="000000" w:themeColor="text1"/>
              </w:rPr>
            </w:pPr>
            <w:r w:rsidRPr="007A678A">
              <w:rPr>
                <w:rFonts w:eastAsiaTheme="majorEastAsia" w:cstheme="minorHAnsi"/>
                <w:color w:val="000000" w:themeColor="text1"/>
                <w:szCs w:val="21"/>
              </w:rPr>
              <w:t>CA – Hydraulic Services</w:t>
            </w:r>
          </w:p>
        </w:tc>
        <w:tc>
          <w:tcPr>
            <w:tcW w:w="883" w:type="pct"/>
            <w:shd w:val="clear" w:color="auto" w:fill="FFFFFF" w:themeFill="background1"/>
          </w:tcPr>
          <w:p w14:paraId="4B783A33" w14:textId="77777777" w:rsidR="007A678A" w:rsidRPr="007A678A" w:rsidRDefault="007A678A" w:rsidP="00705070">
            <w:pPr>
              <w:pStyle w:val="BodyText"/>
              <w:rPr>
                <w:color w:val="000000" w:themeColor="text1"/>
              </w:rPr>
            </w:pPr>
          </w:p>
        </w:tc>
        <w:tc>
          <w:tcPr>
            <w:tcW w:w="673" w:type="pct"/>
            <w:shd w:val="clear" w:color="auto" w:fill="FFFFFF" w:themeFill="background1"/>
          </w:tcPr>
          <w:p w14:paraId="5E5D9144" w14:textId="77777777" w:rsidR="007A678A" w:rsidRPr="007A678A" w:rsidRDefault="007A678A" w:rsidP="00705070">
            <w:pPr>
              <w:pStyle w:val="BodyText"/>
              <w:rPr>
                <w:color w:val="000000" w:themeColor="text1"/>
              </w:rPr>
            </w:pPr>
          </w:p>
        </w:tc>
        <w:tc>
          <w:tcPr>
            <w:tcW w:w="724" w:type="pct"/>
            <w:shd w:val="clear" w:color="auto" w:fill="FFFFFF" w:themeFill="background1"/>
          </w:tcPr>
          <w:p w14:paraId="469AB645" w14:textId="77777777" w:rsidR="007A678A" w:rsidRPr="00005BEC" w:rsidRDefault="007A678A" w:rsidP="00705070">
            <w:pPr>
              <w:pStyle w:val="BodyText"/>
            </w:pPr>
          </w:p>
        </w:tc>
      </w:tr>
      <w:tr w:rsidR="003F0C42" w14:paraId="6FBAA51D" w14:textId="77777777" w:rsidTr="003F0C42">
        <w:tblPrEx>
          <w:tblCellMar>
            <w:top w:w="0" w:type="dxa"/>
            <w:left w:w="108" w:type="dxa"/>
            <w:bottom w:w="0" w:type="dxa"/>
            <w:right w:w="108" w:type="dxa"/>
          </w:tblCellMar>
        </w:tblPrEx>
        <w:tc>
          <w:tcPr>
            <w:tcW w:w="440" w:type="pct"/>
            <w:shd w:val="clear" w:color="auto" w:fill="FFFFFF" w:themeFill="background1"/>
          </w:tcPr>
          <w:p w14:paraId="53D83FDE" w14:textId="5950A862" w:rsidR="007A678A" w:rsidRPr="007A678A" w:rsidRDefault="007A678A" w:rsidP="00705070">
            <w:pPr>
              <w:pStyle w:val="Tablelist"/>
              <w:numPr>
                <w:ilvl w:val="0"/>
                <w:numId w:val="0"/>
              </w:numPr>
              <w:rPr>
                <w:color w:val="000000" w:themeColor="text1"/>
              </w:rPr>
            </w:pPr>
            <w:r w:rsidRPr="007A678A">
              <w:rPr>
                <w:color w:val="000000" w:themeColor="text1"/>
              </w:rPr>
              <w:t>6.6</w:t>
            </w:r>
          </w:p>
        </w:tc>
        <w:tc>
          <w:tcPr>
            <w:tcW w:w="2280" w:type="pct"/>
            <w:shd w:val="clear" w:color="auto" w:fill="FFFFFF" w:themeFill="background1"/>
            <w:vAlign w:val="center"/>
          </w:tcPr>
          <w:p w14:paraId="2A1715DF" w14:textId="77777777" w:rsidR="007A678A" w:rsidRPr="007A678A" w:rsidRDefault="007A678A" w:rsidP="00705070">
            <w:pPr>
              <w:pStyle w:val="BodyText"/>
              <w:rPr>
                <w:color w:val="000000" w:themeColor="text1"/>
              </w:rPr>
            </w:pPr>
            <w:r w:rsidRPr="007A678A">
              <w:rPr>
                <w:rFonts w:eastAsiaTheme="majorEastAsia" w:cstheme="minorHAnsi"/>
                <w:color w:val="000000" w:themeColor="text1"/>
                <w:szCs w:val="21"/>
              </w:rPr>
              <w:t>CA – Fire Services</w:t>
            </w:r>
          </w:p>
        </w:tc>
        <w:tc>
          <w:tcPr>
            <w:tcW w:w="883" w:type="pct"/>
            <w:shd w:val="clear" w:color="auto" w:fill="FFFFFF" w:themeFill="background1"/>
          </w:tcPr>
          <w:p w14:paraId="52AEC6E8" w14:textId="77777777" w:rsidR="007A678A" w:rsidRPr="007A678A" w:rsidRDefault="007A678A" w:rsidP="00705070">
            <w:pPr>
              <w:pStyle w:val="BodyText"/>
              <w:rPr>
                <w:color w:val="000000" w:themeColor="text1"/>
              </w:rPr>
            </w:pPr>
          </w:p>
        </w:tc>
        <w:tc>
          <w:tcPr>
            <w:tcW w:w="673" w:type="pct"/>
            <w:shd w:val="clear" w:color="auto" w:fill="FFFFFF" w:themeFill="background1"/>
          </w:tcPr>
          <w:p w14:paraId="16118348" w14:textId="77777777" w:rsidR="007A678A" w:rsidRPr="007A678A" w:rsidRDefault="007A678A" w:rsidP="00705070">
            <w:pPr>
              <w:pStyle w:val="BodyText"/>
              <w:rPr>
                <w:color w:val="000000" w:themeColor="text1"/>
              </w:rPr>
            </w:pPr>
          </w:p>
        </w:tc>
        <w:tc>
          <w:tcPr>
            <w:tcW w:w="724" w:type="pct"/>
            <w:shd w:val="clear" w:color="auto" w:fill="FFFFFF" w:themeFill="background1"/>
          </w:tcPr>
          <w:p w14:paraId="38E62232" w14:textId="77777777" w:rsidR="007A678A" w:rsidRPr="00005BEC" w:rsidRDefault="007A678A" w:rsidP="00705070">
            <w:pPr>
              <w:pStyle w:val="BodyText"/>
            </w:pPr>
          </w:p>
        </w:tc>
      </w:tr>
      <w:tr w:rsidR="003F0C42" w14:paraId="6787AE62" w14:textId="77777777" w:rsidTr="003F0C42">
        <w:tblPrEx>
          <w:tblCellMar>
            <w:top w:w="0" w:type="dxa"/>
            <w:left w:w="108" w:type="dxa"/>
            <w:bottom w:w="0" w:type="dxa"/>
            <w:right w:w="108" w:type="dxa"/>
          </w:tblCellMar>
        </w:tblPrEx>
        <w:tc>
          <w:tcPr>
            <w:tcW w:w="440" w:type="pct"/>
            <w:shd w:val="clear" w:color="auto" w:fill="FFFFFF" w:themeFill="background1"/>
          </w:tcPr>
          <w:p w14:paraId="665D3847" w14:textId="0FE46150" w:rsidR="007A678A" w:rsidRPr="007A678A" w:rsidRDefault="007A678A" w:rsidP="00705070">
            <w:pPr>
              <w:pStyle w:val="Tablelist"/>
              <w:numPr>
                <w:ilvl w:val="0"/>
                <w:numId w:val="0"/>
              </w:numPr>
              <w:rPr>
                <w:color w:val="000000" w:themeColor="text1"/>
              </w:rPr>
            </w:pPr>
            <w:r w:rsidRPr="007A678A">
              <w:rPr>
                <w:color w:val="000000" w:themeColor="text1"/>
              </w:rPr>
              <w:t>6.7</w:t>
            </w:r>
          </w:p>
        </w:tc>
        <w:tc>
          <w:tcPr>
            <w:tcW w:w="2280" w:type="pct"/>
            <w:shd w:val="clear" w:color="auto" w:fill="FFFFFF" w:themeFill="background1"/>
            <w:vAlign w:val="center"/>
          </w:tcPr>
          <w:p w14:paraId="2144E79E" w14:textId="77777777" w:rsidR="007A678A" w:rsidRPr="007A678A" w:rsidRDefault="007A678A" w:rsidP="00705070">
            <w:pPr>
              <w:pStyle w:val="BodyText"/>
              <w:rPr>
                <w:color w:val="000000" w:themeColor="text1"/>
              </w:rPr>
            </w:pPr>
            <w:r w:rsidRPr="007A678A">
              <w:rPr>
                <w:rFonts w:eastAsiaTheme="majorEastAsia" w:cstheme="minorHAnsi"/>
                <w:color w:val="000000" w:themeColor="text1"/>
                <w:szCs w:val="21"/>
              </w:rPr>
              <w:t>CA – Mechanical Services</w:t>
            </w:r>
          </w:p>
        </w:tc>
        <w:tc>
          <w:tcPr>
            <w:tcW w:w="883" w:type="pct"/>
            <w:shd w:val="clear" w:color="auto" w:fill="FFFFFF" w:themeFill="background1"/>
          </w:tcPr>
          <w:p w14:paraId="6B765A7C" w14:textId="77777777" w:rsidR="007A678A" w:rsidRPr="007A678A" w:rsidRDefault="007A678A" w:rsidP="00705070">
            <w:pPr>
              <w:pStyle w:val="BodyText"/>
              <w:rPr>
                <w:color w:val="000000" w:themeColor="text1"/>
              </w:rPr>
            </w:pPr>
          </w:p>
        </w:tc>
        <w:tc>
          <w:tcPr>
            <w:tcW w:w="673" w:type="pct"/>
            <w:shd w:val="clear" w:color="auto" w:fill="FFFFFF" w:themeFill="background1"/>
          </w:tcPr>
          <w:p w14:paraId="367A28D4" w14:textId="77777777" w:rsidR="007A678A" w:rsidRPr="007A678A" w:rsidRDefault="007A678A" w:rsidP="00705070">
            <w:pPr>
              <w:pStyle w:val="BodyText"/>
              <w:rPr>
                <w:color w:val="000000" w:themeColor="text1"/>
              </w:rPr>
            </w:pPr>
          </w:p>
        </w:tc>
        <w:tc>
          <w:tcPr>
            <w:tcW w:w="724" w:type="pct"/>
            <w:shd w:val="clear" w:color="auto" w:fill="FFFFFF" w:themeFill="background1"/>
          </w:tcPr>
          <w:p w14:paraId="077D2882" w14:textId="77777777" w:rsidR="007A678A" w:rsidRPr="00005BEC" w:rsidRDefault="007A678A" w:rsidP="00705070">
            <w:pPr>
              <w:pStyle w:val="BodyText"/>
            </w:pPr>
          </w:p>
        </w:tc>
      </w:tr>
      <w:tr w:rsidR="007A678A" w14:paraId="7AD5A69B" w14:textId="77777777" w:rsidTr="007A678A">
        <w:tblPrEx>
          <w:tblCellMar>
            <w:top w:w="0" w:type="dxa"/>
            <w:left w:w="108" w:type="dxa"/>
            <w:bottom w:w="0" w:type="dxa"/>
            <w:right w:w="108" w:type="dxa"/>
          </w:tblCellMar>
        </w:tblPrEx>
        <w:tc>
          <w:tcPr>
            <w:tcW w:w="4276" w:type="pct"/>
            <w:gridSpan w:val="4"/>
            <w:shd w:val="clear" w:color="auto" w:fill="FFFFFF" w:themeFill="background1"/>
          </w:tcPr>
          <w:p w14:paraId="5B39D76B" w14:textId="5AEE13F4" w:rsidR="007A678A" w:rsidRPr="007A678A" w:rsidRDefault="007A678A" w:rsidP="00705070">
            <w:pPr>
              <w:pStyle w:val="BodyText"/>
              <w:jc w:val="right"/>
              <w:rPr>
                <w:color w:val="000000" w:themeColor="text1"/>
              </w:rPr>
            </w:pPr>
            <w:r w:rsidRPr="007A678A">
              <w:rPr>
                <w:b/>
                <w:bCs/>
                <w:color w:val="000000" w:themeColor="text1"/>
              </w:rPr>
              <w:t>T</w:t>
            </w:r>
            <w:r w:rsidR="003F0C42">
              <w:rPr>
                <w:b/>
                <w:bCs/>
                <w:color w:val="000000" w:themeColor="text1"/>
              </w:rPr>
              <w:t>otal Personnel Fees</w:t>
            </w:r>
            <w:r w:rsidRPr="007A678A">
              <w:rPr>
                <w:b/>
                <w:bCs/>
                <w:color w:val="000000" w:themeColor="text1"/>
              </w:rPr>
              <w:t xml:space="preserve"> </w:t>
            </w:r>
            <w:r>
              <w:rPr>
                <w:b/>
                <w:bCs/>
                <w:color w:val="000000" w:themeColor="text1"/>
              </w:rPr>
              <w:t>AUD</w:t>
            </w:r>
            <w:r w:rsidRPr="007A678A">
              <w:rPr>
                <w:b/>
                <w:bCs/>
                <w:color w:val="000000" w:themeColor="text1"/>
              </w:rPr>
              <w:t xml:space="preserve"> </w:t>
            </w:r>
            <w:r w:rsidR="00FF344A">
              <w:rPr>
                <w:b/>
                <w:bCs/>
                <w:color w:val="000000" w:themeColor="text1"/>
              </w:rPr>
              <w:t>(</w:t>
            </w:r>
            <w:r w:rsidRPr="007A678A">
              <w:rPr>
                <w:b/>
                <w:bCs/>
                <w:color w:val="000000" w:themeColor="text1"/>
              </w:rPr>
              <w:t xml:space="preserve">excl </w:t>
            </w:r>
            <w:r>
              <w:rPr>
                <w:b/>
                <w:bCs/>
                <w:color w:val="000000" w:themeColor="text1"/>
              </w:rPr>
              <w:t>tax</w:t>
            </w:r>
            <w:r w:rsidRPr="007A678A">
              <w:rPr>
                <w:b/>
                <w:bCs/>
                <w:color w:val="000000" w:themeColor="text1"/>
              </w:rPr>
              <w:t>)</w:t>
            </w:r>
          </w:p>
        </w:tc>
        <w:tc>
          <w:tcPr>
            <w:tcW w:w="724" w:type="pct"/>
            <w:shd w:val="clear" w:color="auto" w:fill="FFFFFF" w:themeFill="background1"/>
          </w:tcPr>
          <w:p w14:paraId="5509FA56" w14:textId="77777777" w:rsidR="007A678A" w:rsidRPr="00005BEC" w:rsidRDefault="007A678A" w:rsidP="00705070">
            <w:pPr>
              <w:pStyle w:val="BodyText"/>
            </w:pPr>
          </w:p>
        </w:tc>
      </w:tr>
    </w:tbl>
    <w:p w14:paraId="4A672B99" w14:textId="77777777" w:rsidR="00FF344A" w:rsidRDefault="00FF344A" w:rsidP="003741B2">
      <w:pPr>
        <w:pStyle w:val="ListNumber"/>
        <w:numPr>
          <w:ilvl w:val="0"/>
          <w:numId w:val="0"/>
        </w:numPr>
        <w:ind w:left="567" w:hanging="567"/>
        <w:rPr>
          <w:b/>
          <w:bCs/>
        </w:rPr>
      </w:pPr>
    </w:p>
    <w:p w14:paraId="37870CF1" w14:textId="77777777" w:rsidR="00FF344A" w:rsidRDefault="00FF344A" w:rsidP="003741B2">
      <w:pPr>
        <w:pStyle w:val="ListNumber"/>
        <w:numPr>
          <w:ilvl w:val="0"/>
          <w:numId w:val="0"/>
        </w:numPr>
        <w:ind w:left="567" w:hanging="567"/>
        <w:rPr>
          <w:b/>
          <w:bCs/>
        </w:rPr>
      </w:pPr>
    </w:p>
    <w:p w14:paraId="465CDB40" w14:textId="38A26E1D" w:rsidR="00FF344A" w:rsidRDefault="00FF344A" w:rsidP="00FF344A">
      <w:pPr>
        <w:pStyle w:val="ListNumber"/>
        <w:numPr>
          <w:ilvl w:val="0"/>
          <w:numId w:val="0"/>
        </w:numPr>
        <w:spacing w:after="240"/>
        <w:ind w:left="567" w:hanging="567"/>
        <w:rPr>
          <w:b/>
          <w:bCs/>
        </w:rPr>
      </w:pPr>
      <w:r w:rsidRPr="003741B2">
        <w:rPr>
          <w:b/>
          <w:bCs/>
        </w:rPr>
        <w:t>Table A</w:t>
      </w:r>
      <w:r>
        <w:rPr>
          <w:b/>
          <w:bCs/>
        </w:rPr>
        <w:t>3</w:t>
      </w:r>
      <w:r w:rsidRPr="003741B2">
        <w:rPr>
          <w:b/>
          <w:bCs/>
        </w:rPr>
        <w:t xml:space="preserve"> Financial Proposal – </w:t>
      </w:r>
      <w:r>
        <w:rPr>
          <w:b/>
          <w:bCs/>
        </w:rPr>
        <w:t>Operational Support Costs</w:t>
      </w:r>
    </w:p>
    <w:tbl>
      <w:tblPr>
        <w:tblStyle w:val="ESIPTableStyle2"/>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44"/>
        <w:gridCol w:w="3827"/>
        <w:gridCol w:w="1136"/>
        <w:gridCol w:w="1702"/>
        <w:gridCol w:w="2120"/>
      </w:tblGrid>
      <w:tr w:rsidR="007A678A" w:rsidRPr="007A678A" w14:paraId="06B8998B" w14:textId="77777777" w:rsidTr="00FF344A">
        <w:trPr>
          <w:cnfStyle w:val="100000000000" w:firstRow="1" w:lastRow="0" w:firstColumn="0" w:lastColumn="0" w:oddVBand="0" w:evenVBand="0" w:oddHBand="0" w:evenHBand="0" w:firstRowFirstColumn="0" w:firstRowLastColumn="0" w:lastRowFirstColumn="0" w:lastRowLastColumn="0"/>
        </w:trPr>
        <w:tc>
          <w:tcPr>
            <w:tcW w:w="438" w:type="pct"/>
            <w:shd w:val="clear" w:color="auto" w:fill="002060"/>
          </w:tcPr>
          <w:p w14:paraId="136316C0" w14:textId="77777777" w:rsidR="007A678A" w:rsidRPr="007A678A" w:rsidRDefault="007A678A" w:rsidP="00705070">
            <w:pPr>
              <w:pStyle w:val="Tableheading0"/>
              <w:rPr>
                <w:b/>
                <w:bCs/>
              </w:rPr>
            </w:pPr>
            <w:r w:rsidRPr="007A678A">
              <w:rPr>
                <w:b/>
                <w:bCs/>
              </w:rPr>
              <w:t>Item</w:t>
            </w:r>
          </w:p>
        </w:tc>
        <w:tc>
          <w:tcPr>
            <w:tcW w:w="1987" w:type="pct"/>
            <w:shd w:val="clear" w:color="auto" w:fill="002060"/>
          </w:tcPr>
          <w:p w14:paraId="5B6C8037" w14:textId="77777777" w:rsidR="007A678A" w:rsidRPr="007A678A" w:rsidRDefault="007A678A" w:rsidP="00705070">
            <w:pPr>
              <w:pStyle w:val="Tableheading0"/>
              <w:rPr>
                <w:b/>
                <w:bCs/>
              </w:rPr>
            </w:pPr>
            <w:r w:rsidRPr="007A678A">
              <w:rPr>
                <w:b/>
                <w:bCs/>
              </w:rPr>
              <w:t>Description</w:t>
            </w:r>
          </w:p>
        </w:tc>
        <w:tc>
          <w:tcPr>
            <w:tcW w:w="590" w:type="pct"/>
            <w:shd w:val="clear" w:color="auto" w:fill="002060"/>
          </w:tcPr>
          <w:p w14:paraId="6C7FAE38" w14:textId="77777777" w:rsidR="007A678A" w:rsidRPr="007A678A" w:rsidRDefault="007A678A" w:rsidP="00705070">
            <w:pPr>
              <w:pStyle w:val="Tableheading0"/>
              <w:jc w:val="center"/>
              <w:rPr>
                <w:b/>
                <w:bCs/>
              </w:rPr>
            </w:pPr>
            <w:r w:rsidRPr="007A678A">
              <w:rPr>
                <w:b/>
                <w:bCs/>
              </w:rPr>
              <w:t>Qty</w:t>
            </w:r>
          </w:p>
        </w:tc>
        <w:tc>
          <w:tcPr>
            <w:tcW w:w="884" w:type="pct"/>
            <w:shd w:val="clear" w:color="auto" w:fill="002060"/>
          </w:tcPr>
          <w:p w14:paraId="794B9E4A" w14:textId="1F4C5892" w:rsidR="007A678A" w:rsidRPr="007A678A" w:rsidRDefault="007A678A" w:rsidP="00705070">
            <w:pPr>
              <w:pStyle w:val="Tableheading0"/>
              <w:jc w:val="center"/>
              <w:rPr>
                <w:b/>
                <w:bCs/>
                <w:caps/>
              </w:rPr>
            </w:pPr>
            <w:r w:rsidRPr="007A678A">
              <w:rPr>
                <w:b/>
                <w:bCs/>
              </w:rPr>
              <w:t xml:space="preserve">Rate AUD </w:t>
            </w:r>
          </w:p>
          <w:p w14:paraId="65047823" w14:textId="6F6F238C" w:rsidR="007A678A" w:rsidRPr="007A678A" w:rsidRDefault="007A678A" w:rsidP="00705070">
            <w:pPr>
              <w:pStyle w:val="Tableheading0"/>
              <w:jc w:val="center"/>
              <w:rPr>
                <w:b/>
                <w:bCs/>
              </w:rPr>
            </w:pPr>
            <w:r w:rsidRPr="007A678A">
              <w:rPr>
                <w:b/>
                <w:bCs/>
              </w:rPr>
              <w:t>(excl. tax)</w:t>
            </w:r>
          </w:p>
        </w:tc>
        <w:tc>
          <w:tcPr>
            <w:tcW w:w="1101" w:type="pct"/>
            <w:shd w:val="clear" w:color="auto" w:fill="002060"/>
          </w:tcPr>
          <w:p w14:paraId="7781CF45" w14:textId="7C60661E" w:rsidR="007A678A" w:rsidRPr="007A678A" w:rsidRDefault="007A678A" w:rsidP="00705070">
            <w:pPr>
              <w:pStyle w:val="Tableheading0"/>
              <w:jc w:val="center"/>
              <w:rPr>
                <w:b/>
                <w:bCs/>
                <w:caps/>
              </w:rPr>
            </w:pPr>
            <w:r w:rsidRPr="007A678A">
              <w:rPr>
                <w:b/>
                <w:bCs/>
              </w:rPr>
              <w:t xml:space="preserve">Total AUD </w:t>
            </w:r>
          </w:p>
          <w:p w14:paraId="49F9943C" w14:textId="4D03CB82" w:rsidR="007A678A" w:rsidRPr="007A678A" w:rsidRDefault="007A678A" w:rsidP="00705070">
            <w:pPr>
              <w:pStyle w:val="Tableheading0"/>
              <w:jc w:val="center"/>
              <w:rPr>
                <w:b/>
                <w:bCs/>
              </w:rPr>
            </w:pPr>
            <w:r w:rsidRPr="007A678A">
              <w:rPr>
                <w:b/>
                <w:bCs/>
              </w:rPr>
              <w:t>(excl. tax)</w:t>
            </w:r>
          </w:p>
        </w:tc>
      </w:tr>
      <w:tr w:rsidR="007A678A" w14:paraId="1F04F70B" w14:textId="77777777" w:rsidTr="00FF344A">
        <w:tblPrEx>
          <w:tblCellMar>
            <w:top w:w="0" w:type="dxa"/>
            <w:left w:w="108" w:type="dxa"/>
            <w:bottom w:w="0" w:type="dxa"/>
            <w:right w:w="108" w:type="dxa"/>
          </w:tblCellMar>
        </w:tblPrEx>
        <w:tc>
          <w:tcPr>
            <w:tcW w:w="438" w:type="pct"/>
            <w:shd w:val="clear" w:color="auto" w:fill="auto"/>
          </w:tcPr>
          <w:p w14:paraId="72E71181" w14:textId="77777777" w:rsidR="007A678A" w:rsidRPr="00FF344A" w:rsidRDefault="007A678A" w:rsidP="007A678A">
            <w:pPr>
              <w:pStyle w:val="Tablelist"/>
              <w:numPr>
                <w:ilvl w:val="1"/>
                <w:numId w:val="26"/>
              </w:numPr>
            </w:pPr>
          </w:p>
        </w:tc>
        <w:tc>
          <w:tcPr>
            <w:tcW w:w="1987" w:type="pct"/>
            <w:shd w:val="clear" w:color="auto" w:fill="auto"/>
          </w:tcPr>
          <w:p w14:paraId="259781EB" w14:textId="77777777" w:rsidR="007A678A" w:rsidRPr="00FF344A" w:rsidRDefault="007A678A" w:rsidP="00705070">
            <w:pPr>
              <w:pStyle w:val="BodyText"/>
            </w:pPr>
            <w:r w:rsidRPr="00FF344A">
              <w:t>[e.g. Airfares]</w:t>
            </w:r>
          </w:p>
        </w:tc>
        <w:tc>
          <w:tcPr>
            <w:tcW w:w="590" w:type="pct"/>
            <w:shd w:val="clear" w:color="auto" w:fill="auto"/>
          </w:tcPr>
          <w:p w14:paraId="405FD82E" w14:textId="77777777" w:rsidR="007A678A" w:rsidRPr="00FF344A" w:rsidRDefault="007A678A" w:rsidP="00705070">
            <w:pPr>
              <w:pStyle w:val="BodyText"/>
            </w:pPr>
          </w:p>
        </w:tc>
        <w:tc>
          <w:tcPr>
            <w:tcW w:w="884" w:type="pct"/>
            <w:shd w:val="clear" w:color="auto" w:fill="auto"/>
          </w:tcPr>
          <w:p w14:paraId="37F54550" w14:textId="77777777" w:rsidR="007A678A" w:rsidRPr="00FF344A" w:rsidRDefault="007A678A" w:rsidP="00705070">
            <w:pPr>
              <w:pStyle w:val="BodyText"/>
            </w:pPr>
          </w:p>
        </w:tc>
        <w:tc>
          <w:tcPr>
            <w:tcW w:w="1101" w:type="pct"/>
            <w:shd w:val="clear" w:color="auto" w:fill="auto"/>
          </w:tcPr>
          <w:p w14:paraId="5770D76B" w14:textId="77777777" w:rsidR="007A678A" w:rsidRPr="00FF344A" w:rsidRDefault="007A678A" w:rsidP="00705070">
            <w:pPr>
              <w:pStyle w:val="BodyText"/>
            </w:pPr>
          </w:p>
        </w:tc>
      </w:tr>
      <w:tr w:rsidR="007A678A" w14:paraId="4ECAE146" w14:textId="77777777" w:rsidTr="00FF344A">
        <w:tblPrEx>
          <w:tblCellMar>
            <w:top w:w="0" w:type="dxa"/>
            <w:left w:w="108" w:type="dxa"/>
            <w:bottom w:w="0" w:type="dxa"/>
            <w:right w:w="108" w:type="dxa"/>
          </w:tblCellMar>
        </w:tblPrEx>
        <w:tc>
          <w:tcPr>
            <w:tcW w:w="438" w:type="pct"/>
            <w:shd w:val="clear" w:color="auto" w:fill="auto"/>
          </w:tcPr>
          <w:p w14:paraId="1C862C4D" w14:textId="77777777" w:rsidR="007A678A" w:rsidRPr="00FF344A" w:rsidRDefault="007A678A" w:rsidP="007A678A">
            <w:pPr>
              <w:pStyle w:val="Tablelist"/>
              <w:numPr>
                <w:ilvl w:val="1"/>
                <w:numId w:val="26"/>
              </w:numPr>
            </w:pPr>
          </w:p>
        </w:tc>
        <w:tc>
          <w:tcPr>
            <w:tcW w:w="1987" w:type="pct"/>
            <w:shd w:val="clear" w:color="auto" w:fill="auto"/>
          </w:tcPr>
          <w:p w14:paraId="625E4E80" w14:textId="77777777" w:rsidR="007A678A" w:rsidRPr="00FF344A" w:rsidRDefault="007A678A" w:rsidP="00705070">
            <w:pPr>
              <w:pStyle w:val="BodyText"/>
            </w:pPr>
            <w:r w:rsidRPr="00FF344A">
              <w:t>[e.g. Per Diems]</w:t>
            </w:r>
          </w:p>
        </w:tc>
        <w:tc>
          <w:tcPr>
            <w:tcW w:w="590" w:type="pct"/>
            <w:shd w:val="clear" w:color="auto" w:fill="auto"/>
          </w:tcPr>
          <w:p w14:paraId="56F67E1C" w14:textId="77777777" w:rsidR="007A678A" w:rsidRPr="00FF344A" w:rsidRDefault="007A678A" w:rsidP="00705070">
            <w:pPr>
              <w:pStyle w:val="BodyText"/>
            </w:pPr>
          </w:p>
        </w:tc>
        <w:tc>
          <w:tcPr>
            <w:tcW w:w="884" w:type="pct"/>
            <w:shd w:val="clear" w:color="auto" w:fill="auto"/>
          </w:tcPr>
          <w:p w14:paraId="4950CA71" w14:textId="77777777" w:rsidR="007A678A" w:rsidRPr="00FF344A" w:rsidRDefault="007A678A" w:rsidP="00705070">
            <w:pPr>
              <w:pStyle w:val="BodyText"/>
            </w:pPr>
          </w:p>
        </w:tc>
        <w:tc>
          <w:tcPr>
            <w:tcW w:w="1101" w:type="pct"/>
            <w:shd w:val="clear" w:color="auto" w:fill="auto"/>
          </w:tcPr>
          <w:p w14:paraId="3B733BD3" w14:textId="77777777" w:rsidR="007A678A" w:rsidRPr="00FF344A" w:rsidRDefault="007A678A" w:rsidP="00705070">
            <w:pPr>
              <w:pStyle w:val="BodyText"/>
            </w:pPr>
          </w:p>
        </w:tc>
      </w:tr>
      <w:tr w:rsidR="007A678A" w14:paraId="6CBC209E" w14:textId="77777777" w:rsidTr="00FF344A">
        <w:tblPrEx>
          <w:tblCellMar>
            <w:top w:w="0" w:type="dxa"/>
            <w:left w:w="108" w:type="dxa"/>
            <w:bottom w:w="0" w:type="dxa"/>
            <w:right w:w="108" w:type="dxa"/>
          </w:tblCellMar>
        </w:tblPrEx>
        <w:tc>
          <w:tcPr>
            <w:tcW w:w="438" w:type="pct"/>
            <w:shd w:val="clear" w:color="auto" w:fill="auto"/>
          </w:tcPr>
          <w:p w14:paraId="5831092E" w14:textId="77777777" w:rsidR="007A678A" w:rsidRPr="00FF344A" w:rsidRDefault="007A678A" w:rsidP="007A678A">
            <w:pPr>
              <w:pStyle w:val="Tablelist"/>
              <w:numPr>
                <w:ilvl w:val="1"/>
                <w:numId w:val="26"/>
              </w:numPr>
            </w:pPr>
          </w:p>
        </w:tc>
        <w:tc>
          <w:tcPr>
            <w:tcW w:w="1987" w:type="pct"/>
            <w:shd w:val="clear" w:color="auto" w:fill="auto"/>
          </w:tcPr>
          <w:p w14:paraId="6C39FFE0" w14:textId="77777777" w:rsidR="007A678A" w:rsidRPr="00FF344A" w:rsidRDefault="007A678A" w:rsidP="00705070">
            <w:pPr>
              <w:pStyle w:val="BodyText"/>
            </w:pPr>
            <w:r w:rsidRPr="00FF344A">
              <w:t>[e.g. In-country transportation]</w:t>
            </w:r>
          </w:p>
        </w:tc>
        <w:tc>
          <w:tcPr>
            <w:tcW w:w="590" w:type="pct"/>
            <w:shd w:val="clear" w:color="auto" w:fill="auto"/>
          </w:tcPr>
          <w:p w14:paraId="081A303C" w14:textId="77777777" w:rsidR="007A678A" w:rsidRPr="00FF344A" w:rsidRDefault="007A678A" w:rsidP="00705070">
            <w:pPr>
              <w:pStyle w:val="BodyText"/>
            </w:pPr>
          </w:p>
        </w:tc>
        <w:tc>
          <w:tcPr>
            <w:tcW w:w="884" w:type="pct"/>
            <w:shd w:val="clear" w:color="auto" w:fill="auto"/>
          </w:tcPr>
          <w:p w14:paraId="6FB92B03" w14:textId="77777777" w:rsidR="007A678A" w:rsidRPr="00FF344A" w:rsidRDefault="007A678A" w:rsidP="00705070">
            <w:pPr>
              <w:pStyle w:val="BodyText"/>
            </w:pPr>
          </w:p>
        </w:tc>
        <w:tc>
          <w:tcPr>
            <w:tcW w:w="1101" w:type="pct"/>
            <w:shd w:val="clear" w:color="auto" w:fill="auto"/>
          </w:tcPr>
          <w:p w14:paraId="2DB3FB4A" w14:textId="77777777" w:rsidR="007A678A" w:rsidRPr="00FF344A" w:rsidRDefault="007A678A" w:rsidP="00705070">
            <w:pPr>
              <w:pStyle w:val="BodyText"/>
            </w:pPr>
          </w:p>
        </w:tc>
      </w:tr>
      <w:tr w:rsidR="007A678A" w14:paraId="5D5021E7" w14:textId="77777777" w:rsidTr="00FF344A">
        <w:tblPrEx>
          <w:tblCellMar>
            <w:top w:w="0" w:type="dxa"/>
            <w:left w:w="108" w:type="dxa"/>
            <w:bottom w:w="0" w:type="dxa"/>
            <w:right w:w="108" w:type="dxa"/>
          </w:tblCellMar>
        </w:tblPrEx>
        <w:tc>
          <w:tcPr>
            <w:tcW w:w="438" w:type="pct"/>
            <w:shd w:val="clear" w:color="auto" w:fill="auto"/>
          </w:tcPr>
          <w:p w14:paraId="083C4C55" w14:textId="77777777" w:rsidR="007A678A" w:rsidRPr="00FF344A" w:rsidRDefault="007A678A" w:rsidP="007A678A">
            <w:pPr>
              <w:pStyle w:val="Tablelist"/>
              <w:numPr>
                <w:ilvl w:val="1"/>
                <w:numId w:val="26"/>
              </w:numPr>
            </w:pPr>
          </w:p>
        </w:tc>
        <w:tc>
          <w:tcPr>
            <w:tcW w:w="1987" w:type="pct"/>
            <w:shd w:val="clear" w:color="auto" w:fill="auto"/>
          </w:tcPr>
          <w:p w14:paraId="0C4900F8" w14:textId="77777777" w:rsidR="007A678A" w:rsidRPr="00FF344A" w:rsidRDefault="007A678A" w:rsidP="00705070">
            <w:pPr>
              <w:pStyle w:val="BodyText"/>
            </w:pPr>
            <w:r w:rsidRPr="00FF344A">
              <w:t>[e.g. Communication costs]</w:t>
            </w:r>
          </w:p>
        </w:tc>
        <w:tc>
          <w:tcPr>
            <w:tcW w:w="590" w:type="pct"/>
            <w:shd w:val="clear" w:color="auto" w:fill="auto"/>
          </w:tcPr>
          <w:p w14:paraId="67B6E463" w14:textId="77777777" w:rsidR="007A678A" w:rsidRPr="00FF344A" w:rsidRDefault="007A678A" w:rsidP="00705070">
            <w:pPr>
              <w:pStyle w:val="BodyText"/>
            </w:pPr>
          </w:p>
        </w:tc>
        <w:tc>
          <w:tcPr>
            <w:tcW w:w="884" w:type="pct"/>
            <w:shd w:val="clear" w:color="auto" w:fill="auto"/>
          </w:tcPr>
          <w:p w14:paraId="6E648FF1" w14:textId="77777777" w:rsidR="007A678A" w:rsidRPr="00FF344A" w:rsidRDefault="007A678A" w:rsidP="00705070">
            <w:pPr>
              <w:pStyle w:val="BodyText"/>
            </w:pPr>
          </w:p>
        </w:tc>
        <w:tc>
          <w:tcPr>
            <w:tcW w:w="1101" w:type="pct"/>
            <w:shd w:val="clear" w:color="auto" w:fill="auto"/>
          </w:tcPr>
          <w:p w14:paraId="22F2F28F" w14:textId="77777777" w:rsidR="007A678A" w:rsidRPr="00FF344A" w:rsidRDefault="007A678A" w:rsidP="00705070">
            <w:pPr>
              <w:pStyle w:val="BodyText"/>
            </w:pPr>
          </w:p>
        </w:tc>
      </w:tr>
      <w:tr w:rsidR="007A678A" w14:paraId="59DEE43A" w14:textId="77777777" w:rsidTr="00FF344A">
        <w:tblPrEx>
          <w:tblCellMar>
            <w:top w:w="0" w:type="dxa"/>
            <w:left w:w="108" w:type="dxa"/>
            <w:bottom w:w="0" w:type="dxa"/>
            <w:right w:w="108" w:type="dxa"/>
          </w:tblCellMar>
        </w:tblPrEx>
        <w:tc>
          <w:tcPr>
            <w:tcW w:w="438" w:type="pct"/>
            <w:shd w:val="clear" w:color="auto" w:fill="auto"/>
          </w:tcPr>
          <w:p w14:paraId="66317F78" w14:textId="77777777" w:rsidR="007A678A" w:rsidRPr="00FF344A" w:rsidRDefault="007A678A" w:rsidP="007A678A">
            <w:pPr>
              <w:pStyle w:val="Tablelist"/>
              <w:numPr>
                <w:ilvl w:val="1"/>
                <w:numId w:val="26"/>
              </w:numPr>
            </w:pPr>
          </w:p>
        </w:tc>
        <w:tc>
          <w:tcPr>
            <w:tcW w:w="1987" w:type="pct"/>
            <w:shd w:val="clear" w:color="auto" w:fill="auto"/>
          </w:tcPr>
          <w:p w14:paraId="13F415A8" w14:textId="77777777" w:rsidR="007A678A" w:rsidRPr="00FF344A" w:rsidRDefault="007A678A" w:rsidP="00705070">
            <w:pPr>
              <w:pStyle w:val="BodyText"/>
            </w:pPr>
            <w:r w:rsidRPr="00FF344A">
              <w:t>[e.g. Security costs]</w:t>
            </w:r>
          </w:p>
        </w:tc>
        <w:tc>
          <w:tcPr>
            <w:tcW w:w="590" w:type="pct"/>
            <w:shd w:val="clear" w:color="auto" w:fill="auto"/>
          </w:tcPr>
          <w:p w14:paraId="15EF9990" w14:textId="77777777" w:rsidR="007A678A" w:rsidRPr="00FF344A" w:rsidRDefault="007A678A" w:rsidP="00705070">
            <w:pPr>
              <w:pStyle w:val="BodyText"/>
            </w:pPr>
          </w:p>
        </w:tc>
        <w:tc>
          <w:tcPr>
            <w:tcW w:w="884" w:type="pct"/>
            <w:shd w:val="clear" w:color="auto" w:fill="auto"/>
          </w:tcPr>
          <w:p w14:paraId="23E2E063" w14:textId="77777777" w:rsidR="007A678A" w:rsidRPr="00FF344A" w:rsidRDefault="007A678A" w:rsidP="00705070">
            <w:pPr>
              <w:pStyle w:val="BodyText"/>
            </w:pPr>
          </w:p>
        </w:tc>
        <w:tc>
          <w:tcPr>
            <w:tcW w:w="1101" w:type="pct"/>
            <w:shd w:val="clear" w:color="auto" w:fill="auto"/>
          </w:tcPr>
          <w:p w14:paraId="51C6FCD9" w14:textId="77777777" w:rsidR="007A678A" w:rsidRPr="00FF344A" w:rsidRDefault="007A678A" w:rsidP="00705070">
            <w:pPr>
              <w:pStyle w:val="BodyText"/>
            </w:pPr>
          </w:p>
        </w:tc>
      </w:tr>
      <w:tr w:rsidR="007A678A" w14:paraId="33A725C3" w14:textId="77777777" w:rsidTr="00FF344A">
        <w:tblPrEx>
          <w:tblCellMar>
            <w:top w:w="0" w:type="dxa"/>
            <w:left w:w="108" w:type="dxa"/>
            <w:bottom w:w="0" w:type="dxa"/>
            <w:right w:w="108" w:type="dxa"/>
          </w:tblCellMar>
        </w:tblPrEx>
        <w:tc>
          <w:tcPr>
            <w:tcW w:w="438" w:type="pct"/>
            <w:shd w:val="clear" w:color="auto" w:fill="auto"/>
          </w:tcPr>
          <w:p w14:paraId="56E66547" w14:textId="77777777" w:rsidR="007A678A" w:rsidRPr="00FF344A" w:rsidRDefault="007A678A" w:rsidP="007A678A">
            <w:pPr>
              <w:pStyle w:val="Tablelist"/>
              <w:numPr>
                <w:ilvl w:val="1"/>
                <w:numId w:val="26"/>
              </w:numPr>
            </w:pPr>
          </w:p>
        </w:tc>
        <w:tc>
          <w:tcPr>
            <w:tcW w:w="1987" w:type="pct"/>
            <w:shd w:val="clear" w:color="auto" w:fill="auto"/>
          </w:tcPr>
          <w:p w14:paraId="5FC83752" w14:textId="0DECCB17" w:rsidR="007A678A" w:rsidRPr="00FF344A" w:rsidRDefault="007A678A" w:rsidP="00705070">
            <w:pPr>
              <w:pStyle w:val="BodyText"/>
            </w:pPr>
            <w:r w:rsidRPr="00FF344A">
              <w:t xml:space="preserve">Other nominated by the </w:t>
            </w:r>
            <w:r w:rsidR="00FF344A" w:rsidRPr="00FF344A">
              <w:t>Tenderer</w:t>
            </w:r>
          </w:p>
        </w:tc>
        <w:tc>
          <w:tcPr>
            <w:tcW w:w="590" w:type="pct"/>
            <w:shd w:val="clear" w:color="auto" w:fill="auto"/>
          </w:tcPr>
          <w:p w14:paraId="1EFF3F86" w14:textId="77777777" w:rsidR="007A678A" w:rsidRPr="00FF344A" w:rsidRDefault="007A678A" w:rsidP="00705070">
            <w:pPr>
              <w:pStyle w:val="BodyText"/>
            </w:pPr>
          </w:p>
        </w:tc>
        <w:tc>
          <w:tcPr>
            <w:tcW w:w="884" w:type="pct"/>
            <w:shd w:val="clear" w:color="auto" w:fill="auto"/>
          </w:tcPr>
          <w:p w14:paraId="4134BF63" w14:textId="77777777" w:rsidR="007A678A" w:rsidRPr="00FF344A" w:rsidRDefault="007A678A" w:rsidP="00705070">
            <w:pPr>
              <w:pStyle w:val="BodyText"/>
            </w:pPr>
          </w:p>
        </w:tc>
        <w:tc>
          <w:tcPr>
            <w:tcW w:w="1101" w:type="pct"/>
            <w:shd w:val="clear" w:color="auto" w:fill="auto"/>
          </w:tcPr>
          <w:p w14:paraId="1F9F0C4A" w14:textId="77777777" w:rsidR="007A678A" w:rsidRPr="00FF344A" w:rsidRDefault="007A678A" w:rsidP="00705070">
            <w:pPr>
              <w:pStyle w:val="BodyText"/>
            </w:pPr>
          </w:p>
        </w:tc>
      </w:tr>
      <w:tr w:rsidR="007A678A" w14:paraId="41DA59C6" w14:textId="77777777" w:rsidTr="00FF344A">
        <w:tblPrEx>
          <w:tblCellMar>
            <w:top w:w="0" w:type="dxa"/>
            <w:left w:w="108" w:type="dxa"/>
            <w:bottom w:w="0" w:type="dxa"/>
            <w:right w:w="108" w:type="dxa"/>
          </w:tblCellMar>
        </w:tblPrEx>
        <w:trPr>
          <w:trHeight w:val="417"/>
        </w:trPr>
        <w:tc>
          <w:tcPr>
            <w:tcW w:w="3899" w:type="pct"/>
            <w:gridSpan w:val="4"/>
            <w:shd w:val="clear" w:color="auto" w:fill="auto"/>
          </w:tcPr>
          <w:p w14:paraId="2E606A21" w14:textId="4AF6620C" w:rsidR="007A678A" w:rsidRPr="00FF344A" w:rsidRDefault="007A678A" w:rsidP="00705070">
            <w:pPr>
              <w:pStyle w:val="BodyText"/>
              <w:jc w:val="right"/>
              <w:rPr>
                <w:b/>
                <w:bCs/>
              </w:rPr>
            </w:pPr>
            <w:r w:rsidRPr="00FF344A">
              <w:tab/>
            </w:r>
            <w:r w:rsidRPr="00FF344A">
              <w:rPr>
                <w:b/>
                <w:bCs/>
              </w:rPr>
              <w:t>S</w:t>
            </w:r>
            <w:r w:rsidR="00FF344A">
              <w:rPr>
                <w:b/>
                <w:bCs/>
              </w:rPr>
              <w:t>ubtotal Operational Support Costs</w:t>
            </w:r>
            <w:r w:rsidRPr="00FF344A">
              <w:rPr>
                <w:b/>
                <w:bCs/>
              </w:rPr>
              <w:t xml:space="preserve"> </w:t>
            </w:r>
            <w:r w:rsidR="00FF344A">
              <w:rPr>
                <w:b/>
                <w:bCs/>
              </w:rPr>
              <w:t>AUD (</w:t>
            </w:r>
            <w:r w:rsidR="00FF344A" w:rsidRPr="00FF344A">
              <w:rPr>
                <w:b/>
                <w:bCs/>
              </w:rPr>
              <w:t>excl tax</w:t>
            </w:r>
            <w:r w:rsidRPr="00FF344A">
              <w:rPr>
                <w:b/>
                <w:bCs/>
              </w:rPr>
              <w:t>)</w:t>
            </w:r>
          </w:p>
        </w:tc>
        <w:tc>
          <w:tcPr>
            <w:tcW w:w="1101" w:type="pct"/>
            <w:shd w:val="clear" w:color="auto" w:fill="auto"/>
          </w:tcPr>
          <w:p w14:paraId="43D447FC" w14:textId="77777777" w:rsidR="007A678A" w:rsidRPr="00FF344A" w:rsidRDefault="007A678A" w:rsidP="00705070">
            <w:pPr>
              <w:pStyle w:val="BodyText"/>
            </w:pPr>
          </w:p>
        </w:tc>
      </w:tr>
      <w:tr w:rsidR="007A678A" w14:paraId="3D050F4F" w14:textId="77777777" w:rsidTr="00FF344A">
        <w:tblPrEx>
          <w:tblCellMar>
            <w:top w:w="0" w:type="dxa"/>
            <w:left w:w="108" w:type="dxa"/>
            <w:bottom w:w="0" w:type="dxa"/>
            <w:right w:w="108" w:type="dxa"/>
          </w:tblCellMar>
        </w:tblPrEx>
        <w:tc>
          <w:tcPr>
            <w:tcW w:w="2425" w:type="pct"/>
            <w:gridSpan w:val="2"/>
            <w:shd w:val="clear" w:color="auto" w:fill="auto"/>
          </w:tcPr>
          <w:p w14:paraId="70B2E8DA" w14:textId="73BA5F02" w:rsidR="007A678A" w:rsidRPr="00FF344A" w:rsidRDefault="007A678A" w:rsidP="00705070">
            <w:pPr>
              <w:pStyle w:val="BodyText"/>
            </w:pPr>
            <w:r w:rsidRPr="00FF344A">
              <w:t xml:space="preserve">Nominated percentage for </w:t>
            </w:r>
            <w:r w:rsidR="00FF344A" w:rsidRPr="00FF344A">
              <w:t xml:space="preserve">margin </w:t>
            </w:r>
            <w:r w:rsidRPr="00FF344A">
              <w:t>applicable to operational support costs</w:t>
            </w:r>
          </w:p>
        </w:tc>
        <w:tc>
          <w:tcPr>
            <w:tcW w:w="1474" w:type="pct"/>
            <w:gridSpan w:val="2"/>
            <w:shd w:val="clear" w:color="auto" w:fill="auto"/>
          </w:tcPr>
          <w:p w14:paraId="1A9BF0ED" w14:textId="77777777" w:rsidR="007A678A" w:rsidRPr="00FF344A" w:rsidRDefault="007A678A" w:rsidP="00705070">
            <w:pPr>
              <w:pStyle w:val="BodyText"/>
            </w:pPr>
            <w:r w:rsidRPr="00FF344A">
              <w:t>Tenderer to insert %</w:t>
            </w:r>
          </w:p>
        </w:tc>
        <w:tc>
          <w:tcPr>
            <w:tcW w:w="1101" w:type="pct"/>
            <w:shd w:val="clear" w:color="auto" w:fill="auto"/>
          </w:tcPr>
          <w:p w14:paraId="6B768624" w14:textId="77777777" w:rsidR="007A678A" w:rsidRPr="00FF344A" w:rsidRDefault="007A678A" w:rsidP="00705070">
            <w:pPr>
              <w:pStyle w:val="BodyText"/>
            </w:pPr>
          </w:p>
        </w:tc>
      </w:tr>
      <w:tr w:rsidR="007A678A" w14:paraId="706F150A" w14:textId="77777777" w:rsidTr="00FF344A">
        <w:tblPrEx>
          <w:tblCellMar>
            <w:top w:w="0" w:type="dxa"/>
            <w:left w:w="108" w:type="dxa"/>
            <w:bottom w:w="0" w:type="dxa"/>
            <w:right w:w="108" w:type="dxa"/>
          </w:tblCellMar>
        </w:tblPrEx>
        <w:tc>
          <w:tcPr>
            <w:tcW w:w="3899" w:type="pct"/>
            <w:gridSpan w:val="4"/>
            <w:shd w:val="clear" w:color="auto" w:fill="auto"/>
          </w:tcPr>
          <w:p w14:paraId="062929D6" w14:textId="0344E02D" w:rsidR="007A678A" w:rsidRPr="00FF344A" w:rsidRDefault="007A678A" w:rsidP="00705070">
            <w:pPr>
              <w:pStyle w:val="BodyText"/>
              <w:jc w:val="right"/>
            </w:pPr>
            <w:r w:rsidRPr="00FF344A">
              <w:rPr>
                <w:b/>
                <w:bCs/>
              </w:rPr>
              <w:tab/>
              <w:t>T</w:t>
            </w:r>
            <w:r w:rsidR="00FF344A">
              <w:rPr>
                <w:b/>
                <w:bCs/>
              </w:rPr>
              <w:t>otal Operational Support Costs</w:t>
            </w:r>
            <w:r w:rsidRPr="00FF344A">
              <w:rPr>
                <w:b/>
                <w:bCs/>
              </w:rPr>
              <w:t xml:space="preserve"> </w:t>
            </w:r>
            <w:r w:rsidR="00FF344A">
              <w:rPr>
                <w:b/>
                <w:bCs/>
              </w:rPr>
              <w:t>AUD (</w:t>
            </w:r>
            <w:r w:rsidR="00FF344A" w:rsidRPr="00FF344A">
              <w:rPr>
                <w:b/>
                <w:bCs/>
              </w:rPr>
              <w:t>excl tax</w:t>
            </w:r>
            <w:r w:rsidRPr="00FF344A">
              <w:rPr>
                <w:b/>
                <w:bCs/>
              </w:rPr>
              <w:t>)</w:t>
            </w:r>
          </w:p>
        </w:tc>
        <w:tc>
          <w:tcPr>
            <w:tcW w:w="1101" w:type="pct"/>
            <w:shd w:val="clear" w:color="auto" w:fill="auto"/>
          </w:tcPr>
          <w:p w14:paraId="7436ABF0" w14:textId="77777777" w:rsidR="007A678A" w:rsidRPr="00FF344A" w:rsidRDefault="007A678A" w:rsidP="00705070">
            <w:pPr>
              <w:pStyle w:val="BodyText"/>
            </w:pPr>
          </w:p>
        </w:tc>
      </w:tr>
    </w:tbl>
    <w:p w14:paraId="01F94B86" w14:textId="77777777" w:rsidR="007A678A" w:rsidRDefault="007A678A" w:rsidP="003741B2">
      <w:pPr>
        <w:pStyle w:val="ListNumber"/>
        <w:numPr>
          <w:ilvl w:val="0"/>
          <w:numId w:val="0"/>
        </w:numPr>
        <w:ind w:left="567" w:hanging="567"/>
      </w:pPr>
    </w:p>
    <w:p w14:paraId="7FB3892C" w14:textId="77777777" w:rsidR="00FF344A" w:rsidRDefault="00FF344A" w:rsidP="003741B2">
      <w:pPr>
        <w:pStyle w:val="ListNumber"/>
        <w:numPr>
          <w:ilvl w:val="0"/>
          <w:numId w:val="0"/>
        </w:numPr>
        <w:ind w:left="567" w:hanging="567"/>
      </w:pPr>
    </w:p>
    <w:p w14:paraId="0F3E571F" w14:textId="5BC4A692" w:rsidR="00FF344A" w:rsidRPr="00FF344A" w:rsidRDefault="00FF344A" w:rsidP="00FF344A">
      <w:pPr>
        <w:pStyle w:val="ListNumber"/>
        <w:numPr>
          <w:ilvl w:val="0"/>
          <w:numId w:val="0"/>
        </w:numPr>
        <w:spacing w:after="240"/>
        <w:ind w:left="567" w:hanging="567"/>
        <w:rPr>
          <w:b/>
          <w:bCs/>
        </w:rPr>
      </w:pPr>
      <w:r w:rsidRPr="00FF344A">
        <w:rPr>
          <w:b/>
          <w:bCs/>
        </w:rPr>
        <w:t>Table A4 Financial Proposal – Hourly Rates</w:t>
      </w:r>
    </w:p>
    <w:tbl>
      <w:tblPr>
        <w:tblStyle w:val="ESIPTableStyle2"/>
        <w:tblpPr w:leftFromText="180" w:rightFromText="180" w:vertAnchor="text" w:tblpY="-29"/>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3688"/>
        <w:gridCol w:w="2118"/>
      </w:tblGrid>
      <w:tr w:rsidR="00FF344A" w:rsidRPr="008D1FD4" w14:paraId="31419F10" w14:textId="77777777" w:rsidTr="00FF344A">
        <w:trPr>
          <w:cnfStyle w:val="100000000000" w:firstRow="1" w:lastRow="0" w:firstColumn="0" w:lastColumn="0" w:oddVBand="0" w:evenVBand="0" w:oddHBand="0" w:evenHBand="0" w:firstRowFirstColumn="0" w:firstRowLastColumn="0" w:lastRowFirstColumn="0" w:lastRowLastColumn="0"/>
        </w:trPr>
        <w:tc>
          <w:tcPr>
            <w:tcW w:w="5000" w:type="pct"/>
            <w:gridSpan w:val="3"/>
            <w:shd w:val="clear" w:color="auto" w:fill="002060"/>
            <w:vAlign w:val="center"/>
          </w:tcPr>
          <w:p w14:paraId="67187B5D" w14:textId="77777777" w:rsidR="00FF344A" w:rsidRPr="00FF344A" w:rsidRDefault="00FF344A" w:rsidP="00705070">
            <w:pPr>
              <w:pStyle w:val="Tableheading0"/>
              <w:jc w:val="center"/>
              <w:rPr>
                <w:b/>
                <w:bCs/>
              </w:rPr>
            </w:pPr>
            <w:r w:rsidRPr="00FF344A">
              <w:rPr>
                <w:b/>
                <w:bCs/>
              </w:rPr>
              <w:t>Hourly Rates for Key Personnel</w:t>
            </w:r>
          </w:p>
        </w:tc>
      </w:tr>
      <w:tr w:rsidR="00FF344A" w14:paraId="5A9FBDB1" w14:textId="77777777" w:rsidTr="00FF344A">
        <w:tblPrEx>
          <w:tblCellMar>
            <w:top w:w="0" w:type="dxa"/>
            <w:left w:w="108" w:type="dxa"/>
            <w:bottom w:w="0" w:type="dxa"/>
            <w:right w:w="108" w:type="dxa"/>
          </w:tblCellMar>
        </w:tblPrEx>
        <w:tc>
          <w:tcPr>
            <w:tcW w:w="1985" w:type="pct"/>
            <w:shd w:val="clear" w:color="auto" w:fill="002060"/>
            <w:vAlign w:val="center"/>
          </w:tcPr>
          <w:p w14:paraId="3D800174" w14:textId="77777777" w:rsidR="00FF344A" w:rsidRPr="00FF344A" w:rsidRDefault="00FF344A" w:rsidP="00705070">
            <w:pPr>
              <w:pStyle w:val="BodyText"/>
              <w:rPr>
                <w:color w:val="FFFFFF" w:themeColor="background1"/>
              </w:rPr>
            </w:pPr>
            <w:r w:rsidRPr="00FF344A">
              <w:rPr>
                <w:color w:val="FFFFFF" w:themeColor="background1"/>
              </w:rPr>
              <w:t>Job Title / Role in the Project</w:t>
            </w:r>
          </w:p>
        </w:tc>
        <w:tc>
          <w:tcPr>
            <w:tcW w:w="1915" w:type="pct"/>
            <w:shd w:val="clear" w:color="auto" w:fill="002060"/>
            <w:vAlign w:val="center"/>
          </w:tcPr>
          <w:p w14:paraId="72C49468" w14:textId="77777777" w:rsidR="00FF344A" w:rsidRPr="00FF344A" w:rsidRDefault="00FF344A" w:rsidP="00705070">
            <w:pPr>
              <w:pStyle w:val="BodyText"/>
              <w:rPr>
                <w:color w:val="FFFFFF" w:themeColor="background1"/>
              </w:rPr>
            </w:pPr>
            <w:r w:rsidRPr="00FF344A">
              <w:rPr>
                <w:color w:val="FFFFFF" w:themeColor="background1"/>
              </w:rPr>
              <w:t>Name</w:t>
            </w:r>
          </w:p>
        </w:tc>
        <w:tc>
          <w:tcPr>
            <w:tcW w:w="1100" w:type="pct"/>
            <w:shd w:val="clear" w:color="auto" w:fill="002060"/>
            <w:vAlign w:val="center"/>
          </w:tcPr>
          <w:p w14:paraId="7A7E4EBE" w14:textId="2A2F0098" w:rsidR="00FF344A" w:rsidRPr="00FF344A" w:rsidRDefault="00FF344A" w:rsidP="00705070">
            <w:pPr>
              <w:pStyle w:val="BodyText"/>
              <w:rPr>
                <w:color w:val="FFFFFF" w:themeColor="background1"/>
              </w:rPr>
            </w:pPr>
            <w:r w:rsidRPr="00FF344A">
              <w:rPr>
                <w:color w:val="FFFFFF" w:themeColor="background1"/>
              </w:rPr>
              <w:t>Rate AUD (excl tax)</w:t>
            </w:r>
          </w:p>
        </w:tc>
      </w:tr>
      <w:tr w:rsidR="00FF344A" w14:paraId="51B446FB" w14:textId="77777777" w:rsidTr="00FF344A">
        <w:tblPrEx>
          <w:tblCellMar>
            <w:top w:w="0" w:type="dxa"/>
            <w:left w:w="108" w:type="dxa"/>
            <w:bottom w:w="0" w:type="dxa"/>
            <w:right w:w="108" w:type="dxa"/>
          </w:tblCellMar>
        </w:tblPrEx>
        <w:trPr>
          <w:trHeight w:hRule="exact" w:val="397"/>
        </w:trPr>
        <w:tc>
          <w:tcPr>
            <w:tcW w:w="1985" w:type="pct"/>
            <w:shd w:val="clear" w:color="auto" w:fill="auto"/>
            <w:vAlign w:val="center"/>
          </w:tcPr>
          <w:p w14:paraId="3D3D1414" w14:textId="77777777" w:rsidR="00FF344A" w:rsidRDefault="00FF344A" w:rsidP="00FF344A">
            <w:pPr>
              <w:pStyle w:val="Tablelist"/>
              <w:numPr>
                <w:ilvl w:val="0"/>
                <w:numId w:val="0"/>
              </w:numPr>
              <w:spacing w:before="0"/>
            </w:pPr>
            <w:r w:rsidRPr="00B156D4">
              <w:t>[1]</w:t>
            </w:r>
          </w:p>
        </w:tc>
        <w:tc>
          <w:tcPr>
            <w:tcW w:w="1915" w:type="pct"/>
            <w:shd w:val="clear" w:color="auto" w:fill="auto"/>
            <w:vAlign w:val="center"/>
          </w:tcPr>
          <w:p w14:paraId="6B3828DE" w14:textId="77777777" w:rsidR="00FF344A" w:rsidRPr="00642041" w:rsidRDefault="00FF344A" w:rsidP="00FF344A">
            <w:pPr>
              <w:pStyle w:val="BodyText"/>
              <w:spacing w:before="0"/>
            </w:pPr>
          </w:p>
        </w:tc>
        <w:tc>
          <w:tcPr>
            <w:tcW w:w="1100" w:type="pct"/>
            <w:shd w:val="clear" w:color="auto" w:fill="auto"/>
            <w:vAlign w:val="center"/>
          </w:tcPr>
          <w:p w14:paraId="6484B22D" w14:textId="77777777" w:rsidR="00FF344A" w:rsidRPr="00642041" w:rsidRDefault="00FF344A" w:rsidP="00FF344A">
            <w:pPr>
              <w:pStyle w:val="BodyText"/>
              <w:spacing w:before="0"/>
            </w:pPr>
          </w:p>
        </w:tc>
      </w:tr>
      <w:tr w:rsidR="00FF344A" w14:paraId="61557F80" w14:textId="77777777" w:rsidTr="00FF344A">
        <w:tblPrEx>
          <w:tblCellMar>
            <w:top w:w="0" w:type="dxa"/>
            <w:left w:w="108" w:type="dxa"/>
            <w:bottom w:w="0" w:type="dxa"/>
            <w:right w:w="108" w:type="dxa"/>
          </w:tblCellMar>
        </w:tblPrEx>
        <w:trPr>
          <w:trHeight w:hRule="exact" w:val="397"/>
        </w:trPr>
        <w:tc>
          <w:tcPr>
            <w:tcW w:w="1985" w:type="pct"/>
            <w:shd w:val="clear" w:color="auto" w:fill="auto"/>
            <w:vAlign w:val="center"/>
          </w:tcPr>
          <w:p w14:paraId="0C13F4D6" w14:textId="77777777" w:rsidR="00FF344A" w:rsidRPr="00B156D4" w:rsidRDefault="00FF344A" w:rsidP="00FF344A">
            <w:pPr>
              <w:pStyle w:val="Tablelist"/>
              <w:numPr>
                <w:ilvl w:val="0"/>
                <w:numId w:val="0"/>
              </w:numPr>
              <w:spacing w:before="0"/>
            </w:pPr>
            <w:r w:rsidRPr="00B156D4">
              <w:t>[2]</w:t>
            </w:r>
          </w:p>
        </w:tc>
        <w:tc>
          <w:tcPr>
            <w:tcW w:w="1915" w:type="pct"/>
            <w:shd w:val="clear" w:color="auto" w:fill="auto"/>
            <w:vAlign w:val="center"/>
          </w:tcPr>
          <w:p w14:paraId="74A46D90" w14:textId="77777777" w:rsidR="00FF344A" w:rsidRPr="00642041" w:rsidRDefault="00FF344A" w:rsidP="00FF344A">
            <w:pPr>
              <w:pStyle w:val="BodyText"/>
              <w:spacing w:before="0"/>
            </w:pPr>
          </w:p>
        </w:tc>
        <w:tc>
          <w:tcPr>
            <w:tcW w:w="1100" w:type="pct"/>
            <w:shd w:val="clear" w:color="auto" w:fill="auto"/>
            <w:vAlign w:val="center"/>
          </w:tcPr>
          <w:p w14:paraId="630C1383" w14:textId="77777777" w:rsidR="00FF344A" w:rsidRPr="00642041" w:rsidRDefault="00FF344A" w:rsidP="00FF344A">
            <w:pPr>
              <w:pStyle w:val="BodyText"/>
              <w:spacing w:before="0"/>
            </w:pPr>
          </w:p>
        </w:tc>
      </w:tr>
      <w:tr w:rsidR="00FF344A" w14:paraId="522A57AC" w14:textId="77777777" w:rsidTr="00FF344A">
        <w:tblPrEx>
          <w:tblCellMar>
            <w:top w:w="0" w:type="dxa"/>
            <w:left w:w="108" w:type="dxa"/>
            <w:bottom w:w="0" w:type="dxa"/>
            <w:right w:w="108" w:type="dxa"/>
          </w:tblCellMar>
        </w:tblPrEx>
        <w:trPr>
          <w:trHeight w:hRule="exact" w:val="397"/>
        </w:trPr>
        <w:tc>
          <w:tcPr>
            <w:tcW w:w="1985" w:type="pct"/>
            <w:shd w:val="clear" w:color="auto" w:fill="auto"/>
            <w:vAlign w:val="center"/>
          </w:tcPr>
          <w:p w14:paraId="28093575" w14:textId="77777777" w:rsidR="00FF344A" w:rsidRPr="00B156D4" w:rsidRDefault="00FF344A" w:rsidP="00FF344A">
            <w:pPr>
              <w:pStyle w:val="Tablelist"/>
              <w:numPr>
                <w:ilvl w:val="0"/>
                <w:numId w:val="0"/>
              </w:numPr>
              <w:spacing w:before="0"/>
            </w:pPr>
            <w:r w:rsidRPr="00B156D4">
              <w:t>[</w:t>
            </w:r>
            <w:r>
              <w:t>3</w:t>
            </w:r>
            <w:r w:rsidRPr="00B156D4">
              <w:t>]</w:t>
            </w:r>
          </w:p>
        </w:tc>
        <w:tc>
          <w:tcPr>
            <w:tcW w:w="1915" w:type="pct"/>
            <w:shd w:val="clear" w:color="auto" w:fill="auto"/>
            <w:vAlign w:val="center"/>
          </w:tcPr>
          <w:p w14:paraId="045488D3" w14:textId="77777777" w:rsidR="00FF344A" w:rsidRPr="00642041" w:rsidRDefault="00FF344A" w:rsidP="00FF344A">
            <w:pPr>
              <w:pStyle w:val="BodyText"/>
              <w:spacing w:before="0"/>
            </w:pPr>
          </w:p>
        </w:tc>
        <w:tc>
          <w:tcPr>
            <w:tcW w:w="1100" w:type="pct"/>
            <w:shd w:val="clear" w:color="auto" w:fill="auto"/>
            <w:vAlign w:val="center"/>
          </w:tcPr>
          <w:p w14:paraId="3A11A66C" w14:textId="77777777" w:rsidR="00FF344A" w:rsidRPr="00642041" w:rsidRDefault="00FF344A" w:rsidP="00FF344A">
            <w:pPr>
              <w:pStyle w:val="BodyText"/>
              <w:spacing w:before="0"/>
            </w:pPr>
          </w:p>
        </w:tc>
      </w:tr>
      <w:tr w:rsidR="00FF344A" w14:paraId="26D4C52A" w14:textId="77777777" w:rsidTr="00FF344A">
        <w:tblPrEx>
          <w:tblCellMar>
            <w:top w:w="0" w:type="dxa"/>
            <w:left w:w="108" w:type="dxa"/>
            <w:bottom w:w="0" w:type="dxa"/>
            <w:right w:w="108" w:type="dxa"/>
          </w:tblCellMar>
        </w:tblPrEx>
        <w:trPr>
          <w:trHeight w:hRule="exact" w:val="397"/>
        </w:trPr>
        <w:tc>
          <w:tcPr>
            <w:tcW w:w="1985" w:type="pct"/>
            <w:shd w:val="clear" w:color="auto" w:fill="auto"/>
            <w:vAlign w:val="center"/>
          </w:tcPr>
          <w:p w14:paraId="3D72448A" w14:textId="77777777" w:rsidR="00FF344A" w:rsidRDefault="00FF344A" w:rsidP="00FF344A">
            <w:pPr>
              <w:pStyle w:val="Tablelist"/>
              <w:numPr>
                <w:ilvl w:val="0"/>
                <w:numId w:val="0"/>
              </w:numPr>
              <w:spacing w:before="0"/>
            </w:pPr>
            <w:r w:rsidRPr="00B156D4">
              <w:t>[</w:t>
            </w:r>
            <w:r>
              <w:t>4</w:t>
            </w:r>
            <w:r w:rsidRPr="00B156D4">
              <w:t>]</w:t>
            </w:r>
          </w:p>
        </w:tc>
        <w:tc>
          <w:tcPr>
            <w:tcW w:w="1915" w:type="pct"/>
            <w:shd w:val="clear" w:color="auto" w:fill="auto"/>
            <w:vAlign w:val="center"/>
          </w:tcPr>
          <w:p w14:paraId="63BC40EA" w14:textId="77777777" w:rsidR="00FF344A" w:rsidRPr="008B7645" w:rsidRDefault="00FF344A" w:rsidP="00FF344A">
            <w:pPr>
              <w:pStyle w:val="BodyText"/>
              <w:spacing w:before="0"/>
            </w:pPr>
          </w:p>
        </w:tc>
        <w:tc>
          <w:tcPr>
            <w:tcW w:w="1100" w:type="pct"/>
            <w:shd w:val="clear" w:color="auto" w:fill="auto"/>
            <w:vAlign w:val="center"/>
          </w:tcPr>
          <w:p w14:paraId="48134898" w14:textId="77777777" w:rsidR="00FF344A" w:rsidRPr="00005BEC" w:rsidRDefault="00FF344A" w:rsidP="00FF344A">
            <w:pPr>
              <w:pStyle w:val="BodyText"/>
              <w:spacing w:before="0"/>
            </w:pPr>
          </w:p>
        </w:tc>
      </w:tr>
      <w:tr w:rsidR="00FF344A" w14:paraId="29A5BDC2" w14:textId="77777777" w:rsidTr="00FF344A">
        <w:tblPrEx>
          <w:tblCellMar>
            <w:top w:w="0" w:type="dxa"/>
            <w:left w:w="108" w:type="dxa"/>
            <w:bottom w:w="0" w:type="dxa"/>
            <w:right w:w="108" w:type="dxa"/>
          </w:tblCellMar>
        </w:tblPrEx>
        <w:trPr>
          <w:trHeight w:hRule="exact" w:val="397"/>
        </w:trPr>
        <w:tc>
          <w:tcPr>
            <w:tcW w:w="1985" w:type="pct"/>
            <w:shd w:val="clear" w:color="auto" w:fill="auto"/>
            <w:vAlign w:val="center"/>
          </w:tcPr>
          <w:p w14:paraId="4B9C9CD8" w14:textId="77777777" w:rsidR="00FF344A" w:rsidRDefault="00FF344A" w:rsidP="00FF344A">
            <w:pPr>
              <w:pStyle w:val="Tablelist"/>
              <w:numPr>
                <w:ilvl w:val="0"/>
                <w:numId w:val="0"/>
              </w:numPr>
              <w:spacing w:before="0"/>
            </w:pPr>
            <w:r w:rsidRPr="00B156D4">
              <w:t>[</w:t>
            </w:r>
            <w:r>
              <w:t>5</w:t>
            </w:r>
            <w:r w:rsidRPr="00B156D4">
              <w:t>]</w:t>
            </w:r>
          </w:p>
        </w:tc>
        <w:tc>
          <w:tcPr>
            <w:tcW w:w="1915" w:type="pct"/>
            <w:shd w:val="clear" w:color="auto" w:fill="auto"/>
            <w:vAlign w:val="center"/>
          </w:tcPr>
          <w:p w14:paraId="5239FA56" w14:textId="77777777" w:rsidR="00FF344A" w:rsidRPr="008B7645" w:rsidRDefault="00FF344A" w:rsidP="00FF344A">
            <w:pPr>
              <w:pStyle w:val="BodyText"/>
              <w:spacing w:before="0"/>
            </w:pPr>
          </w:p>
        </w:tc>
        <w:tc>
          <w:tcPr>
            <w:tcW w:w="1100" w:type="pct"/>
            <w:shd w:val="clear" w:color="auto" w:fill="auto"/>
            <w:vAlign w:val="center"/>
          </w:tcPr>
          <w:p w14:paraId="1545965A" w14:textId="77777777" w:rsidR="00FF344A" w:rsidRPr="00005BEC" w:rsidRDefault="00FF344A" w:rsidP="00FF344A">
            <w:pPr>
              <w:pStyle w:val="BodyText"/>
              <w:spacing w:before="0"/>
            </w:pPr>
          </w:p>
        </w:tc>
      </w:tr>
    </w:tbl>
    <w:p w14:paraId="63C81DF9" w14:textId="566093BE" w:rsidR="006B3925" w:rsidRPr="002E42ED" w:rsidRDefault="000C7C60" w:rsidP="00C8653D">
      <w:pPr>
        <w:pStyle w:val="AnnexHeading2"/>
        <w:pageBreakBefore/>
      </w:pPr>
      <w:r w:rsidRPr="002E42ED">
        <w:lastRenderedPageBreak/>
        <w:t xml:space="preserve">Part 6: </w:t>
      </w:r>
      <w:r w:rsidR="006B3925" w:rsidRPr="002E42ED">
        <w:t xml:space="preserve">Certification </w:t>
      </w:r>
      <w:r w:rsidR="00D93BAF">
        <w:t>and</w:t>
      </w:r>
      <w:r w:rsidR="006B3925" w:rsidRPr="002E42ED">
        <w:t xml:space="preserve"> Submission checklist</w:t>
      </w:r>
      <w:r w:rsidR="00BB3B1A" w:rsidRPr="002E42ED">
        <w:tab/>
      </w:r>
    </w:p>
    <w:p w14:paraId="0F32BC71" w14:textId="77777777" w:rsidR="006B3925" w:rsidRPr="00D93BAF" w:rsidRDefault="006B3925" w:rsidP="002E1201">
      <w:pPr>
        <w:pStyle w:val="BodyText"/>
        <w:spacing w:after="120"/>
        <w:rPr>
          <w:b/>
          <w:bCs/>
        </w:rPr>
      </w:pPr>
      <w:r w:rsidRPr="00D93BAF">
        <w:rPr>
          <w:b/>
          <w:bCs/>
        </w:rPr>
        <w:t>Before submitting this form, confirm that you have done the following:</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562"/>
        <w:gridCol w:w="9067"/>
      </w:tblGrid>
      <w:tr w:rsidR="0046409D" w:rsidRPr="002E42ED" w14:paraId="13BEBCCE" w14:textId="77777777" w:rsidTr="002E1201">
        <w:tc>
          <w:tcPr>
            <w:tcW w:w="562" w:type="dxa"/>
            <w:vAlign w:val="center"/>
          </w:tcPr>
          <w:p w14:paraId="0A7100CE" w14:textId="15758739" w:rsidR="00C37CC7" w:rsidRPr="002E42ED" w:rsidRDefault="00000000" w:rsidP="00DF1827">
            <w:pPr>
              <w:pStyle w:val="Tabletext"/>
              <w:jc w:val="center"/>
              <w:rPr>
                <w:sz w:val="28"/>
                <w:szCs w:val="28"/>
                <w:lang w:val="en-AU"/>
              </w:rPr>
            </w:pPr>
            <w:sdt>
              <w:sdtPr>
                <w:rPr>
                  <w:sz w:val="28"/>
                  <w:szCs w:val="28"/>
                  <w:lang w:val="en-AU"/>
                </w:rPr>
                <w:id w:val="1167972856"/>
                <w14:checkbox>
                  <w14:checked w14:val="0"/>
                  <w14:checkedState w14:val="2612" w14:font="MS Gothic"/>
                  <w14:uncheckedState w14:val="2610" w14:font="MS Gothic"/>
                </w14:checkbox>
              </w:sdtPr>
              <w:sdtContent>
                <w:r w:rsidR="005E253A" w:rsidRPr="002E42ED">
                  <w:rPr>
                    <w:rFonts w:ascii="MS Gothic" w:eastAsia="MS Gothic" w:hAnsi="MS Gothic"/>
                    <w:sz w:val="28"/>
                    <w:szCs w:val="28"/>
                    <w:lang w:val="en-AU"/>
                  </w:rPr>
                  <w:t>☐</w:t>
                </w:r>
              </w:sdtContent>
            </w:sdt>
          </w:p>
        </w:tc>
        <w:tc>
          <w:tcPr>
            <w:tcW w:w="9067" w:type="dxa"/>
            <w:vAlign w:val="center"/>
          </w:tcPr>
          <w:p w14:paraId="2C38A27F" w14:textId="48FC2C3B" w:rsidR="00C37CC7" w:rsidRPr="002E42ED" w:rsidRDefault="00C37CC7" w:rsidP="005E253A">
            <w:pPr>
              <w:pStyle w:val="Tabletext"/>
              <w:rPr>
                <w:lang w:val="en-AU"/>
              </w:rPr>
            </w:pPr>
            <w:r w:rsidRPr="002E42ED">
              <w:rPr>
                <w:lang w:val="en-AU"/>
              </w:rPr>
              <w:t>Completed Part 1: the Company Details</w:t>
            </w:r>
          </w:p>
        </w:tc>
      </w:tr>
      <w:tr w:rsidR="00DF1827" w:rsidRPr="002E42ED" w14:paraId="0717A9B8" w14:textId="77777777" w:rsidTr="002E1201">
        <w:tc>
          <w:tcPr>
            <w:tcW w:w="562" w:type="dxa"/>
            <w:vAlign w:val="center"/>
          </w:tcPr>
          <w:p w14:paraId="175DD613" w14:textId="63104D2F" w:rsidR="00D94D5F" w:rsidRPr="002E42ED" w:rsidRDefault="00000000" w:rsidP="00DF1827">
            <w:pPr>
              <w:pStyle w:val="Tabletext"/>
              <w:jc w:val="center"/>
              <w:rPr>
                <w:sz w:val="28"/>
                <w:szCs w:val="28"/>
                <w:lang w:val="en-AU"/>
              </w:rPr>
            </w:pPr>
            <w:sdt>
              <w:sdtPr>
                <w:rPr>
                  <w:sz w:val="28"/>
                  <w:szCs w:val="28"/>
                  <w:lang w:val="en-AU"/>
                </w:rPr>
                <w:id w:val="589367301"/>
                <w14:checkbox>
                  <w14:checked w14:val="0"/>
                  <w14:checkedState w14:val="2612" w14:font="MS Gothic"/>
                  <w14:uncheckedState w14:val="2610" w14:font="MS Gothic"/>
                </w14:checkbox>
              </w:sdtPr>
              <w:sdtContent>
                <w:r w:rsidR="00D94D5F" w:rsidRPr="002E42ED">
                  <w:rPr>
                    <w:rFonts w:ascii="MS Gothic" w:eastAsia="MS Gothic" w:hAnsi="MS Gothic"/>
                    <w:sz w:val="28"/>
                    <w:szCs w:val="28"/>
                    <w:lang w:val="en-AU"/>
                  </w:rPr>
                  <w:t>☐</w:t>
                </w:r>
              </w:sdtContent>
            </w:sdt>
          </w:p>
        </w:tc>
        <w:tc>
          <w:tcPr>
            <w:tcW w:w="9067" w:type="dxa"/>
            <w:vAlign w:val="center"/>
          </w:tcPr>
          <w:p w14:paraId="05EA42F7" w14:textId="6D8A9D9F" w:rsidR="00D94D5F" w:rsidRPr="002E42ED" w:rsidRDefault="00D94D5F" w:rsidP="005E253A">
            <w:pPr>
              <w:pStyle w:val="Tabletext"/>
              <w:rPr>
                <w:lang w:val="en-AU"/>
              </w:rPr>
            </w:pPr>
            <w:r w:rsidRPr="002E42ED">
              <w:rPr>
                <w:lang w:val="en-AU"/>
              </w:rPr>
              <w:t>Attached the documents specified in the Company Details section</w:t>
            </w:r>
          </w:p>
        </w:tc>
      </w:tr>
      <w:tr w:rsidR="00DF1827" w:rsidRPr="002E42ED" w14:paraId="3CF4C55C" w14:textId="77777777" w:rsidTr="002E1201">
        <w:tc>
          <w:tcPr>
            <w:tcW w:w="562" w:type="dxa"/>
            <w:vAlign w:val="center"/>
          </w:tcPr>
          <w:p w14:paraId="31D69CDC" w14:textId="631CED59" w:rsidR="00D94D5F" w:rsidRPr="002E42ED" w:rsidRDefault="00000000" w:rsidP="00DF1827">
            <w:pPr>
              <w:pStyle w:val="Tabletext"/>
              <w:jc w:val="center"/>
              <w:rPr>
                <w:sz w:val="28"/>
                <w:szCs w:val="28"/>
                <w:lang w:val="en-AU"/>
              </w:rPr>
            </w:pPr>
            <w:sdt>
              <w:sdtPr>
                <w:rPr>
                  <w:sz w:val="28"/>
                  <w:szCs w:val="28"/>
                  <w:lang w:val="en-AU"/>
                </w:rPr>
                <w:id w:val="115036530"/>
                <w14:checkbox>
                  <w14:checked w14:val="0"/>
                  <w14:checkedState w14:val="2612" w14:font="MS Gothic"/>
                  <w14:uncheckedState w14:val="2610" w14:font="MS Gothic"/>
                </w14:checkbox>
              </w:sdtPr>
              <w:sdtContent>
                <w:r w:rsidR="00D94D5F" w:rsidRPr="002E42ED">
                  <w:rPr>
                    <w:rFonts w:ascii="MS Gothic" w:eastAsia="MS Gothic" w:hAnsi="MS Gothic"/>
                    <w:sz w:val="28"/>
                    <w:szCs w:val="28"/>
                    <w:lang w:val="en-AU"/>
                  </w:rPr>
                  <w:t>☐</w:t>
                </w:r>
              </w:sdtContent>
            </w:sdt>
          </w:p>
        </w:tc>
        <w:tc>
          <w:tcPr>
            <w:tcW w:w="9067" w:type="dxa"/>
            <w:vAlign w:val="center"/>
          </w:tcPr>
          <w:p w14:paraId="114C736D" w14:textId="5878C6A5" w:rsidR="00D94D5F" w:rsidRPr="002E42ED" w:rsidRDefault="00D94D5F" w:rsidP="005E253A">
            <w:pPr>
              <w:pStyle w:val="Tabletext"/>
              <w:rPr>
                <w:lang w:val="en-AU"/>
              </w:rPr>
            </w:pPr>
            <w:r w:rsidRPr="002E42ED">
              <w:rPr>
                <w:lang w:val="en-AU"/>
              </w:rPr>
              <w:t>Answered the questions in Part 2: Response to key selection criteria:</w:t>
            </w:r>
          </w:p>
        </w:tc>
      </w:tr>
      <w:tr w:rsidR="00DF1827" w:rsidRPr="002E42ED" w14:paraId="558C56FA" w14:textId="77777777" w:rsidTr="002E1201">
        <w:tc>
          <w:tcPr>
            <w:tcW w:w="562" w:type="dxa"/>
            <w:vAlign w:val="center"/>
          </w:tcPr>
          <w:p w14:paraId="15442D12" w14:textId="71B21022" w:rsidR="00D94D5F" w:rsidRPr="002E42ED" w:rsidRDefault="00000000" w:rsidP="00DF1827">
            <w:pPr>
              <w:pStyle w:val="Tabletext"/>
              <w:jc w:val="center"/>
              <w:rPr>
                <w:sz w:val="28"/>
                <w:szCs w:val="28"/>
                <w:lang w:val="en-AU"/>
              </w:rPr>
            </w:pPr>
            <w:sdt>
              <w:sdtPr>
                <w:rPr>
                  <w:sz w:val="28"/>
                  <w:szCs w:val="28"/>
                  <w:lang w:val="en-AU"/>
                </w:rPr>
                <w:id w:val="-812403965"/>
                <w14:checkbox>
                  <w14:checked w14:val="0"/>
                  <w14:checkedState w14:val="2612" w14:font="MS Gothic"/>
                  <w14:uncheckedState w14:val="2610" w14:font="MS Gothic"/>
                </w14:checkbox>
              </w:sdtPr>
              <w:sdtContent>
                <w:r w:rsidR="00D94D5F" w:rsidRPr="002E42ED">
                  <w:rPr>
                    <w:rFonts w:ascii="MS Gothic" w:eastAsia="MS Gothic" w:hAnsi="MS Gothic"/>
                    <w:sz w:val="28"/>
                    <w:szCs w:val="28"/>
                    <w:lang w:val="en-AU"/>
                  </w:rPr>
                  <w:t>☐</w:t>
                </w:r>
              </w:sdtContent>
            </w:sdt>
          </w:p>
        </w:tc>
        <w:tc>
          <w:tcPr>
            <w:tcW w:w="9067" w:type="dxa"/>
            <w:vAlign w:val="center"/>
          </w:tcPr>
          <w:p w14:paraId="7381CC6D" w14:textId="6D802B4F" w:rsidR="00D94D5F" w:rsidRPr="002E42ED" w:rsidRDefault="00D94D5F" w:rsidP="005E253A">
            <w:pPr>
              <w:pStyle w:val="Tabletext"/>
              <w:rPr>
                <w:lang w:val="en-AU"/>
              </w:rPr>
            </w:pPr>
            <w:r w:rsidRPr="002E42ED">
              <w:rPr>
                <w:lang w:val="en-AU"/>
              </w:rPr>
              <w:t>Provided information in Part 3 – Project/Prior Experience</w:t>
            </w:r>
          </w:p>
        </w:tc>
      </w:tr>
      <w:tr w:rsidR="00DF1827" w:rsidRPr="002E42ED" w14:paraId="7458DDE7" w14:textId="77777777" w:rsidTr="002E1201">
        <w:tc>
          <w:tcPr>
            <w:tcW w:w="562" w:type="dxa"/>
            <w:vAlign w:val="center"/>
          </w:tcPr>
          <w:p w14:paraId="03F18586" w14:textId="3FEF47B2" w:rsidR="00D94D5F" w:rsidRPr="002E42ED" w:rsidRDefault="00000000" w:rsidP="00DF1827">
            <w:pPr>
              <w:pStyle w:val="Tabletext"/>
              <w:jc w:val="center"/>
              <w:rPr>
                <w:sz w:val="28"/>
                <w:szCs w:val="28"/>
                <w:lang w:val="en-AU"/>
              </w:rPr>
            </w:pPr>
            <w:sdt>
              <w:sdtPr>
                <w:rPr>
                  <w:sz w:val="28"/>
                  <w:szCs w:val="28"/>
                  <w:lang w:val="en-AU"/>
                </w:rPr>
                <w:id w:val="-1371369753"/>
                <w14:checkbox>
                  <w14:checked w14:val="0"/>
                  <w14:checkedState w14:val="2612" w14:font="MS Gothic"/>
                  <w14:uncheckedState w14:val="2610" w14:font="MS Gothic"/>
                </w14:checkbox>
              </w:sdtPr>
              <w:sdtContent>
                <w:r w:rsidR="00D94D5F" w:rsidRPr="002E42ED">
                  <w:rPr>
                    <w:rFonts w:ascii="MS Gothic" w:eastAsia="MS Gothic" w:hAnsi="MS Gothic"/>
                    <w:sz w:val="28"/>
                    <w:szCs w:val="28"/>
                    <w:lang w:val="en-AU"/>
                  </w:rPr>
                  <w:t>☐</w:t>
                </w:r>
              </w:sdtContent>
            </w:sdt>
          </w:p>
        </w:tc>
        <w:tc>
          <w:tcPr>
            <w:tcW w:w="9067" w:type="dxa"/>
            <w:vAlign w:val="center"/>
          </w:tcPr>
          <w:p w14:paraId="639C0AD8" w14:textId="547575D0" w:rsidR="00D94D5F" w:rsidRPr="002E42ED" w:rsidRDefault="00D94D5F" w:rsidP="005E253A">
            <w:pPr>
              <w:pStyle w:val="Tabletext"/>
              <w:rPr>
                <w:lang w:val="en-AU"/>
              </w:rPr>
            </w:pPr>
            <w:r w:rsidRPr="002E42ED">
              <w:rPr>
                <w:lang w:val="en-AU"/>
              </w:rPr>
              <w:t>Answered all questions in Part 4 – Team Composition</w:t>
            </w:r>
          </w:p>
        </w:tc>
      </w:tr>
      <w:tr w:rsidR="00DF1827" w:rsidRPr="002E42ED" w14:paraId="47E9009E" w14:textId="77777777" w:rsidTr="002E1201">
        <w:tc>
          <w:tcPr>
            <w:tcW w:w="562" w:type="dxa"/>
            <w:vAlign w:val="center"/>
          </w:tcPr>
          <w:p w14:paraId="1045D42B" w14:textId="09716678" w:rsidR="00D94D5F" w:rsidRPr="002E42ED" w:rsidRDefault="00000000" w:rsidP="00DF1827">
            <w:pPr>
              <w:pStyle w:val="Tabletext"/>
              <w:jc w:val="center"/>
              <w:rPr>
                <w:sz w:val="28"/>
                <w:szCs w:val="28"/>
                <w:lang w:val="en-AU"/>
              </w:rPr>
            </w:pPr>
            <w:sdt>
              <w:sdtPr>
                <w:rPr>
                  <w:sz w:val="28"/>
                  <w:szCs w:val="28"/>
                  <w:lang w:val="en-AU"/>
                </w:rPr>
                <w:id w:val="-1287958850"/>
                <w14:checkbox>
                  <w14:checked w14:val="0"/>
                  <w14:checkedState w14:val="2612" w14:font="MS Gothic"/>
                  <w14:uncheckedState w14:val="2610" w14:font="MS Gothic"/>
                </w14:checkbox>
              </w:sdtPr>
              <w:sdtContent>
                <w:r w:rsidR="00D94D5F" w:rsidRPr="002E42ED">
                  <w:rPr>
                    <w:rFonts w:ascii="MS Gothic" w:eastAsia="MS Gothic" w:hAnsi="MS Gothic"/>
                    <w:sz w:val="28"/>
                    <w:szCs w:val="28"/>
                    <w:lang w:val="en-AU"/>
                  </w:rPr>
                  <w:t>☐</w:t>
                </w:r>
              </w:sdtContent>
            </w:sdt>
          </w:p>
        </w:tc>
        <w:tc>
          <w:tcPr>
            <w:tcW w:w="9067" w:type="dxa"/>
            <w:vAlign w:val="center"/>
          </w:tcPr>
          <w:p w14:paraId="61E922CD" w14:textId="075801D5" w:rsidR="00D94D5F" w:rsidRPr="002E42ED" w:rsidRDefault="00D94D5F" w:rsidP="005E253A">
            <w:pPr>
              <w:pStyle w:val="Tabletext"/>
              <w:rPr>
                <w:lang w:val="en-AU"/>
              </w:rPr>
            </w:pPr>
            <w:r w:rsidRPr="002E42ED">
              <w:rPr>
                <w:lang w:val="en-AU"/>
              </w:rPr>
              <w:t>Provided prices for all items in Part 5 – Financial Proposal</w:t>
            </w:r>
          </w:p>
        </w:tc>
      </w:tr>
      <w:tr w:rsidR="002E42ED" w:rsidRPr="002E42ED" w14:paraId="2E929C4E" w14:textId="77777777" w:rsidTr="002E1201">
        <w:tc>
          <w:tcPr>
            <w:tcW w:w="562" w:type="dxa"/>
            <w:vAlign w:val="center"/>
          </w:tcPr>
          <w:p w14:paraId="492BD210" w14:textId="0DF8D485" w:rsidR="00D94D5F" w:rsidRPr="002E42ED" w:rsidRDefault="00000000" w:rsidP="00DF1827">
            <w:pPr>
              <w:pStyle w:val="Tabletext"/>
              <w:jc w:val="center"/>
              <w:rPr>
                <w:sz w:val="28"/>
                <w:szCs w:val="28"/>
                <w:lang w:val="en-AU"/>
              </w:rPr>
            </w:pPr>
            <w:sdt>
              <w:sdtPr>
                <w:rPr>
                  <w:sz w:val="28"/>
                  <w:szCs w:val="28"/>
                  <w:lang w:val="en-AU"/>
                </w:rPr>
                <w:id w:val="-1125614681"/>
                <w14:checkbox>
                  <w14:checked w14:val="0"/>
                  <w14:checkedState w14:val="2612" w14:font="MS Gothic"/>
                  <w14:uncheckedState w14:val="2610" w14:font="MS Gothic"/>
                </w14:checkbox>
              </w:sdtPr>
              <w:sdtContent>
                <w:r w:rsidR="00D94D5F" w:rsidRPr="002E42ED">
                  <w:rPr>
                    <w:rFonts w:ascii="MS Gothic" w:eastAsia="MS Gothic" w:hAnsi="MS Gothic"/>
                    <w:sz w:val="28"/>
                    <w:szCs w:val="28"/>
                    <w:lang w:val="en-AU"/>
                  </w:rPr>
                  <w:t>☐</w:t>
                </w:r>
              </w:sdtContent>
            </w:sdt>
          </w:p>
        </w:tc>
        <w:tc>
          <w:tcPr>
            <w:tcW w:w="9067" w:type="dxa"/>
            <w:vAlign w:val="center"/>
          </w:tcPr>
          <w:p w14:paraId="31268A41" w14:textId="09CC27F4" w:rsidR="00D94D5F" w:rsidRPr="002E42ED" w:rsidRDefault="00D94D5F" w:rsidP="005E253A">
            <w:pPr>
              <w:pStyle w:val="Tabletext"/>
              <w:rPr>
                <w:lang w:val="en-AU"/>
              </w:rPr>
            </w:pPr>
            <w:r w:rsidRPr="002E42ED">
              <w:rPr>
                <w:lang w:val="en-AU"/>
              </w:rPr>
              <w:t>Completed the Due Diligence assessment checklist (Annex 3)</w:t>
            </w:r>
          </w:p>
        </w:tc>
      </w:tr>
      <w:tr w:rsidR="002E42ED" w:rsidRPr="002E42ED" w14:paraId="38D72ACA" w14:textId="77777777" w:rsidTr="002E1201">
        <w:tc>
          <w:tcPr>
            <w:tcW w:w="562" w:type="dxa"/>
            <w:vAlign w:val="center"/>
          </w:tcPr>
          <w:p w14:paraId="27939BFE" w14:textId="6A32BFCB" w:rsidR="00D94D5F" w:rsidRPr="002E42ED" w:rsidRDefault="00000000" w:rsidP="00DF1827">
            <w:pPr>
              <w:pStyle w:val="Tabletext"/>
              <w:jc w:val="center"/>
              <w:rPr>
                <w:sz w:val="28"/>
                <w:szCs w:val="28"/>
                <w:lang w:val="en-AU"/>
              </w:rPr>
            </w:pPr>
            <w:sdt>
              <w:sdtPr>
                <w:rPr>
                  <w:sz w:val="28"/>
                  <w:szCs w:val="28"/>
                  <w:lang w:val="en-AU"/>
                </w:rPr>
                <w:id w:val="1006325803"/>
                <w14:checkbox>
                  <w14:checked w14:val="0"/>
                  <w14:checkedState w14:val="2612" w14:font="MS Gothic"/>
                  <w14:uncheckedState w14:val="2610" w14:font="MS Gothic"/>
                </w14:checkbox>
              </w:sdtPr>
              <w:sdtContent>
                <w:r w:rsidR="00D94D5F" w:rsidRPr="002E42ED">
                  <w:rPr>
                    <w:rFonts w:ascii="MS Gothic" w:eastAsia="MS Gothic" w:hAnsi="MS Gothic"/>
                    <w:sz w:val="28"/>
                    <w:szCs w:val="28"/>
                    <w:lang w:val="en-AU"/>
                  </w:rPr>
                  <w:t>☐</w:t>
                </w:r>
              </w:sdtContent>
            </w:sdt>
          </w:p>
        </w:tc>
        <w:tc>
          <w:tcPr>
            <w:tcW w:w="9067" w:type="dxa"/>
            <w:vAlign w:val="center"/>
          </w:tcPr>
          <w:p w14:paraId="64D41FDC" w14:textId="59DC9A6E" w:rsidR="00D94D5F" w:rsidRPr="002E42ED" w:rsidRDefault="00D94D5F" w:rsidP="005E253A">
            <w:pPr>
              <w:pStyle w:val="Tabletext"/>
              <w:rPr>
                <w:lang w:val="en-AU"/>
              </w:rPr>
            </w:pPr>
            <w:r w:rsidRPr="002E42ED">
              <w:rPr>
                <w:lang w:val="en-AU"/>
              </w:rPr>
              <w:t>Read the draft sub-contractor agreement and noted any questions for DT Global (Annex 4)</w:t>
            </w:r>
          </w:p>
        </w:tc>
      </w:tr>
      <w:tr w:rsidR="002E42ED" w:rsidRPr="002E42ED" w14:paraId="4E6F27A7" w14:textId="77777777" w:rsidTr="002E1201">
        <w:tc>
          <w:tcPr>
            <w:tcW w:w="562" w:type="dxa"/>
            <w:vAlign w:val="center"/>
          </w:tcPr>
          <w:p w14:paraId="48146384" w14:textId="5F735145" w:rsidR="00D94D5F" w:rsidRPr="002E42ED" w:rsidRDefault="00000000" w:rsidP="00DF1827">
            <w:pPr>
              <w:pStyle w:val="Tabletext"/>
              <w:jc w:val="center"/>
              <w:rPr>
                <w:sz w:val="28"/>
                <w:szCs w:val="28"/>
                <w:lang w:val="en-AU"/>
              </w:rPr>
            </w:pPr>
            <w:sdt>
              <w:sdtPr>
                <w:rPr>
                  <w:sz w:val="28"/>
                  <w:szCs w:val="28"/>
                  <w:lang w:val="en-AU"/>
                </w:rPr>
                <w:id w:val="1877575993"/>
                <w14:checkbox>
                  <w14:checked w14:val="0"/>
                  <w14:checkedState w14:val="2612" w14:font="MS Gothic"/>
                  <w14:uncheckedState w14:val="2610" w14:font="MS Gothic"/>
                </w14:checkbox>
              </w:sdtPr>
              <w:sdtContent>
                <w:r w:rsidR="00D94D5F" w:rsidRPr="002E42ED">
                  <w:rPr>
                    <w:rFonts w:ascii="MS Gothic" w:eastAsia="MS Gothic" w:hAnsi="MS Gothic"/>
                    <w:sz w:val="28"/>
                    <w:szCs w:val="28"/>
                    <w:lang w:val="en-AU"/>
                  </w:rPr>
                  <w:t>☐</w:t>
                </w:r>
              </w:sdtContent>
            </w:sdt>
          </w:p>
        </w:tc>
        <w:tc>
          <w:tcPr>
            <w:tcW w:w="9067" w:type="dxa"/>
            <w:vAlign w:val="center"/>
          </w:tcPr>
          <w:p w14:paraId="513A8E3A" w14:textId="0F50EF09" w:rsidR="00D94D5F" w:rsidRPr="002E42ED" w:rsidRDefault="00D94D5F" w:rsidP="005E253A">
            <w:pPr>
              <w:pStyle w:val="Tabletext"/>
              <w:rPr>
                <w:lang w:val="en-AU"/>
              </w:rPr>
            </w:pPr>
            <w:r w:rsidRPr="002E42ED">
              <w:rPr>
                <w:lang w:val="en-AU"/>
              </w:rPr>
              <w:t>Provided a disclosure of any conflict of interest, or any matter that may materially affect the company’s performance of the contract</w:t>
            </w:r>
          </w:p>
        </w:tc>
      </w:tr>
    </w:tbl>
    <w:p w14:paraId="5662C464" w14:textId="77777777" w:rsidR="009F0090" w:rsidRDefault="006B3925" w:rsidP="00DF1827">
      <w:pPr>
        <w:pStyle w:val="BodyText"/>
        <w:spacing w:before="360" w:line="480" w:lineRule="auto"/>
      </w:pPr>
      <w:r w:rsidRPr="002E42ED">
        <w:t>I</w:t>
      </w:r>
      <w:r w:rsidR="00C37CC7" w:rsidRPr="002E42ED">
        <w:t xml:space="preserve"> </w:t>
      </w:r>
      <w:r w:rsidR="00C8653D" w:rsidRPr="00A15F03">
        <w:rPr>
          <w:color w:val="D9D9D9" w:themeColor="background1" w:themeShade="D9"/>
        </w:rPr>
        <w:t>_____________________________________________________________________</w:t>
      </w:r>
      <w:r w:rsidR="00C37CC7" w:rsidRPr="002E42ED">
        <w:t xml:space="preserve"> </w:t>
      </w:r>
      <w:r w:rsidR="00F83B22" w:rsidRPr="002E42ED">
        <w:rPr>
          <w:i/>
          <w:iCs/>
        </w:rPr>
        <w:t xml:space="preserve">(Name) </w:t>
      </w:r>
      <w:r w:rsidRPr="002E42ED">
        <w:t>on behalf of</w:t>
      </w:r>
    </w:p>
    <w:p w14:paraId="0D75081A" w14:textId="77777777" w:rsidR="009F0090" w:rsidRDefault="00C8653D" w:rsidP="00C37CC7">
      <w:pPr>
        <w:pStyle w:val="BodyText"/>
        <w:spacing w:line="480" w:lineRule="auto"/>
      </w:pPr>
      <w:r w:rsidRPr="00A15F03">
        <w:rPr>
          <w:color w:val="D9D9D9" w:themeColor="background1" w:themeShade="D9"/>
        </w:rPr>
        <w:t>_________________________________________________________________</w:t>
      </w:r>
      <w:r w:rsidR="00C37CC7" w:rsidRPr="002E42ED">
        <w:t xml:space="preserve"> </w:t>
      </w:r>
      <w:r w:rsidR="00773DA7" w:rsidRPr="002E42ED">
        <w:rPr>
          <w:i/>
          <w:iCs/>
        </w:rPr>
        <w:t>(Company)</w:t>
      </w:r>
      <w:r w:rsidR="006B3925" w:rsidRPr="002E42ED">
        <w:t xml:space="preserve"> declare that:</w:t>
      </w:r>
    </w:p>
    <w:p w14:paraId="02DAA00A" w14:textId="3398F17D" w:rsidR="006B3925" w:rsidRPr="002E42ED" w:rsidRDefault="0002734A" w:rsidP="00DF1827">
      <w:pPr>
        <w:pStyle w:val="BodyText"/>
      </w:pPr>
      <w:r w:rsidRPr="002E42ED">
        <w:t>We offer the</w:t>
      </w:r>
      <w:r w:rsidR="006B3925" w:rsidRPr="002E42ED">
        <w:t xml:space="preserve"> services in the attached proposal at the prices quoted, upon and subject to the conditions of the Request for Tender.</w:t>
      </w:r>
    </w:p>
    <w:p w14:paraId="183A5176" w14:textId="4852BAA8" w:rsidR="006B3925" w:rsidRPr="002E42ED" w:rsidRDefault="00773DA7" w:rsidP="00DF1827">
      <w:pPr>
        <w:pStyle w:val="BodyText"/>
      </w:pPr>
      <w:r w:rsidRPr="002E42ED">
        <w:t>This</w:t>
      </w:r>
      <w:r w:rsidR="006B3925" w:rsidRPr="002E42ED">
        <w:t xml:space="preserve"> offer remains open for acceptance by </w:t>
      </w:r>
      <w:r w:rsidR="00330B1B" w:rsidRPr="002E42ED">
        <w:t>DT Global</w:t>
      </w:r>
      <w:r w:rsidR="006B3925" w:rsidRPr="002E42ED">
        <w:t xml:space="preserve"> for a duration of ninety (90) days from the date of closure of tenders.</w:t>
      </w:r>
    </w:p>
    <w:p w14:paraId="1053EDB2" w14:textId="522F8A1E" w:rsidR="006B3925" w:rsidRPr="002E42ED" w:rsidRDefault="006B3925" w:rsidP="00DF1827">
      <w:pPr>
        <w:pStyle w:val="BodyText"/>
      </w:pPr>
      <w:r w:rsidRPr="002E42ED">
        <w:t xml:space="preserve">We have not prepared our application with the benefit of information obtained from a current or former employee of </w:t>
      </w:r>
      <w:r w:rsidR="00330B1B" w:rsidRPr="002E42ED">
        <w:t xml:space="preserve">DT Global </w:t>
      </w:r>
      <w:r w:rsidRPr="002E42ED">
        <w:t>or the Client/Donor in circumstances that constitute a breach of confidentiality or fidelity on the part of that person; or with the benefit of information otherwise improperly obtained.</w:t>
      </w:r>
    </w:p>
    <w:p w14:paraId="7ED27743" w14:textId="77777777" w:rsidR="006B3925" w:rsidRPr="002E42ED" w:rsidRDefault="006B3925" w:rsidP="00DF1827">
      <w:pPr>
        <w:pStyle w:val="BodyText"/>
      </w:pPr>
      <w:r w:rsidRPr="002E42ED">
        <w:t xml:space="preserve">We have disclosed below (to the best of our knowledge) any matter that may materially affect our performance of the contract, including but not limited </w:t>
      </w:r>
      <w:proofErr w:type="gramStart"/>
      <w:r w:rsidRPr="002E42ED">
        <w:t>to:</w:t>
      </w:r>
      <w:proofErr w:type="gramEnd"/>
      <w:r w:rsidRPr="002E42ED">
        <w:t xml:space="preserve"> any security, probity or integrity issue, including current or pending investigations or enquiries by any government, law enforcement, or regulatory body; financial capacity and viability to perform the services.</w:t>
      </w:r>
    </w:p>
    <w:p w14:paraId="1D80E6F3" w14:textId="66B120DE" w:rsidR="006B3925" w:rsidRPr="002E42ED" w:rsidRDefault="006B3925" w:rsidP="00DF1827">
      <w:pPr>
        <w:pStyle w:val="BodyText"/>
        <w:spacing w:after="240"/>
      </w:pPr>
      <w:r w:rsidRPr="002E42ED">
        <w:t xml:space="preserve">I </w:t>
      </w:r>
      <w:r w:rsidR="00773DA7" w:rsidRPr="002E42ED">
        <w:t xml:space="preserve">confirm I </w:t>
      </w:r>
      <w:r w:rsidRPr="002E42ED">
        <w:t>am authorised to submit this tender on behalf of the company</w:t>
      </w:r>
      <w:r w:rsidR="0002734A" w:rsidRPr="002E42ED">
        <w:t xml:space="preserve"> mentioned in this form above</w:t>
      </w:r>
      <w:r w:rsidRPr="002E42ED">
        <w:t>.</w:t>
      </w:r>
    </w:p>
    <w:tbl>
      <w:tblPr>
        <w:tblStyle w:val="TableGrid0"/>
        <w:tblW w:w="5000" w:type="pct"/>
        <w:tblBorders>
          <w:top w:val="single" w:sz="4" w:space="0" w:color="C9CDD1" w:themeColor="accent2" w:themeTint="66"/>
          <w:left w:val="single" w:sz="4" w:space="0" w:color="C9CDD1" w:themeColor="accent2" w:themeTint="66"/>
          <w:bottom w:val="single" w:sz="4" w:space="0" w:color="C9CDD1" w:themeColor="accent2" w:themeTint="66"/>
          <w:right w:val="single" w:sz="4" w:space="0" w:color="C9CDD1" w:themeColor="accent2" w:themeTint="66"/>
          <w:insideH w:val="single" w:sz="4" w:space="0" w:color="C9CDD1" w:themeColor="accent2" w:themeTint="66"/>
          <w:insideV w:val="single" w:sz="4" w:space="0" w:color="C9CDD1" w:themeColor="accent2" w:themeTint="66"/>
        </w:tblBorders>
        <w:tblCellMar>
          <w:top w:w="113" w:type="dxa"/>
          <w:left w:w="113" w:type="dxa"/>
          <w:bottom w:w="113" w:type="dxa"/>
        </w:tblCellMar>
        <w:tblLook w:val="04A0" w:firstRow="1" w:lastRow="0" w:firstColumn="1" w:lastColumn="0" w:noHBand="0" w:noVBand="1"/>
      </w:tblPr>
      <w:tblGrid>
        <w:gridCol w:w="1274"/>
        <w:gridCol w:w="3540"/>
        <w:gridCol w:w="1275"/>
        <w:gridCol w:w="3540"/>
      </w:tblGrid>
      <w:tr w:rsidR="001127C3" w:rsidRPr="002E42ED" w14:paraId="08EF430D" w14:textId="3A487128" w:rsidTr="000D2D7C">
        <w:trPr>
          <w:trHeight w:val="1134"/>
        </w:trPr>
        <w:tc>
          <w:tcPr>
            <w:tcW w:w="662" w:type="pct"/>
            <w:shd w:val="clear" w:color="auto" w:fill="232C65"/>
            <w:vAlign w:val="bottom"/>
          </w:tcPr>
          <w:p w14:paraId="65C3BAF9" w14:textId="4F63F1FA" w:rsidR="001127C3" w:rsidRPr="002E42ED" w:rsidRDefault="001127C3" w:rsidP="006E1395">
            <w:pPr>
              <w:pStyle w:val="TableHeading"/>
              <w:rPr>
                <w:lang w:val="en-AU"/>
              </w:rPr>
            </w:pPr>
            <w:r w:rsidRPr="002E42ED">
              <w:rPr>
                <w:lang w:val="en-AU"/>
              </w:rPr>
              <w:t>Signature</w:t>
            </w:r>
          </w:p>
        </w:tc>
        <w:tc>
          <w:tcPr>
            <w:tcW w:w="1838" w:type="pct"/>
            <w:vAlign w:val="bottom"/>
          </w:tcPr>
          <w:p w14:paraId="432D9263" w14:textId="77777777" w:rsidR="001127C3" w:rsidRPr="002E42ED" w:rsidRDefault="001127C3" w:rsidP="006E1395">
            <w:pPr>
              <w:pStyle w:val="TableHeading"/>
              <w:rPr>
                <w:lang w:val="en-AU"/>
              </w:rPr>
            </w:pPr>
          </w:p>
        </w:tc>
        <w:tc>
          <w:tcPr>
            <w:tcW w:w="662" w:type="pct"/>
            <w:shd w:val="clear" w:color="auto" w:fill="232C65"/>
            <w:vAlign w:val="bottom"/>
          </w:tcPr>
          <w:p w14:paraId="6C0A5072" w14:textId="5DC3FF7F" w:rsidR="001127C3" w:rsidRPr="002E42ED" w:rsidRDefault="001127C3" w:rsidP="006E1395">
            <w:pPr>
              <w:pStyle w:val="TableHeading"/>
              <w:rPr>
                <w:lang w:val="en-AU"/>
              </w:rPr>
            </w:pPr>
            <w:r w:rsidRPr="002E42ED">
              <w:rPr>
                <w:lang w:val="en-AU"/>
              </w:rPr>
              <w:t>Date</w:t>
            </w:r>
          </w:p>
        </w:tc>
        <w:tc>
          <w:tcPr>
            <w:tcW w:w="1838" w:type="pct"/>
            <w:vAlign w:val="bottom"/>
          </w:tcPr>
          <w:p w14:paraId="62BD082B" w14:textId="77777777" w:rsidR="001127C3" w:rsidRPr="002E42ED" w:rsidRDefault="001127C3" w:rsidP="006E1395">
            <w:pPr>
              <w:pStyle w:val="Tabletext"/>
              <w:rPr>
                <w:lang w:val="en-AU"/>
              </w:rPr>
            </w:pPr>
          </w:p>
        </w:tc>
      </w:tr>
      <w:tr w:rsidR="001127C3" w:rsidRPr="002E42ED" w14:paraId="6AA6DF35" w14:textId="77777777" w:rsidTr="000D2D7C">
        <w:trPr>
          <w:trHeight w:val="20"/>
        </w:trPr>
        <w:tc>
          <w:tcPr>
            <w:tcW w:w="662" w:type="pct"/>
            <w:shd w:val="clear" w:color="auto" w:fill="232C65"/>
            <w:vAlign w:val="bottom"/>
          </w:tcPr>
          <w:p w14:paraId="5D3740D9" w14:textId="5C753AF2" w:rsidR="001127C3" w:rsidRPr="002E42ED" w:rsidRDefault="001127C3" w:rsidP="006E1395">
            <w:pPr>
              <w:pStyle w:val="TableHeading"/>
              <w:rPr>
                <w:lang w:val="en-AU"/>
              </w:rPr>
            </w:pPr>
            <w:r w:rsidRPr="002E42ED">
              <w:rPr>
                <w:lang w:val="en-AU"/>
              </w:rPr>
              <w:t>Name</w:t>
            </w:r>
          </w:p>
        </w:tc>
        <w:tc>
          <w:tcPr>
            <w:tcW w:w="1838" w:type="pct"/>
            <w:vAlign w:val="bottom"/>
          </w:tcPr>
          <w:p w14:paraId="2BBFAE42" w14:textId="77777777" w:rsidR="001127C3" w:rsidRPr="002E42ED" w:rsidRDefault="001127C3" w:rsidP="006E1395">
            <w:pPr>
              <w:pStyle w:val="TableHeading"/>
              <w:rPr>
                <w:lang w:val="en-AU"/>
              </w:rPr>
            </w:pPr>
          </w:p>
        </w:tc>
        <w:tc>
          <w:tcPr>
            <w:tcW w:w="662" w:type="pct"/>
            <w:shd w:val="clear" w:color="auto" w:fill="232C65"/>
            <w:vAlign w:val="bottom"/>
          </w:tcPr>
          <w:p w14:paraId="738CE341" w14:textId="7C329BE6" w:rsidR="001127C3" w:rsidRPr="002E42ED" w:rsidRDefault="001127C3" w:rsidP="006E1395">
            <w:pPr>
              <w:pStyle w:val="TableHeading"/>
              <w:rPr>
                <w:lang w:val="en-AU"/>
              </w:rPr>
            </w:pPr>
            <w:r w:rsidRPr="002E42ED">
              <w:rPr>
                <w:lang w:val="en-AU"/>
              </w:rPr>
              <w:t>Position</w:t>
            </w:r>
          </w:p>
        </w:tc>
        <w:tc>
          <w:tcPr>
            <w:tcW w:w="1838" w:type="pct"/>
            <w:vAlign w:val="bottom"/>
          </w:tcPr>
          <w:p w14:paraId="7EF7272D" w14:textId="77777777" w:rsidR="001127C3" w:rsidRPr="002E42ED" w:rsidRDefault="001127C3" w:rsidP="006E1395">
            <w:pPr>
              <w:pStyle w:val="Tabletext"/>
              <w:rPr>
                <w:lang w:val="en-AU"/>
              </w:rPr>
            </w:pPr>
          </w:p>
        </w:tc>
      </w:tr>
    </w:tbl>
    <w:p w14:paraId="1C77692C" w14:textId="77777777" w:rsidR="009F0090" w:rsidRDefault="00167BEF" w:rsidP="00CF3DAD">
      <w:pPr>
        <w:pStyle w:val="AnnexHeading1"/>
      </w:pPr>
      <w:bookmarkStart w:id="15" w:name="_Toc209009482"/>
      <w:r w:rsidRPr="002E42ED">
        <w:lastRenderedPageBreak/>
        <w:t>Due Diligence Assessment Checklist</w:t>
      </w:r>
      <w:bookmarkEnd w:id="15"/>
    </w:p>
    <w:p w14:paraId="03D0F317" w14:textId="57EF9015" w:rsidR="006E1395" w:rsidRPr="002E42ED" w:rsidRDefault="005302B5" w:rsidP="00B04B66">
      <w:pPr>
        <w:pStyle w:val="BodyText"/>
      </w:pPr>
      <w:r w:rsidRPr="002E42ED">
        <w:t>Provided as a separate document</w:t>
      </w:r>
      <w:r w:rsidR="00CF3DAD" w:rsidRPr="002E42ED">
        <w:t>.</w:t>
      </w:r>
    </w:p>
    <w:p w14:paraId="2C000505" w14:textId="281402F9" w:rsidR="00167BEF" w:rsidRPr="002E42ED" w:rsidRDefault="006E1395" w:rsidP="006E1395">
      <w:pPr>
        <w:pStyle w:val="AnnexHeading1"/>
      </w:pPr>
      <w:r w:rsidRPr="002E42ED">
        <w:lastRenderedPageBreak/>
        <w:t xml:space="preserve"> </w:t>
      </w:r>
      <w:bookmarkStart w:id="16" w:name="_Toc209009483"/>
      <w:r w:rsidR="00167BEF" w:rsidRPr="002E42ED">
        <w:t>Draft Sub-Contractor Agreement Template</w:t>
      </w:r>
      <w:bookmarkEnd w:id="16"/>
    </w:p>
    <w:p w14:paraId="069E2DE5" w14:textId="4E7C956C" w:rsidR="00987570" w:rsidRPr="00B04B66" w:rsidRDefault="00987570" w:rsidP="00B04B66">
      <w:pPr>
        <w:pStyle w:val="BodyText"/>
      </w:pPr>
      <w:r w:rsidRPr="00B04B66">
        <w:t>Provided as a separate document</w:t>
      </w:r>
      <w:r w:rsidR="00CF3DAD" w:rsidRPr="00B04B66">
        <w:t>.</w:t>
      </w:r>
    </w:p>
    <w:sectPr w:rsidR="00987570" w:rsidRPr="00B04B66" w:rsidSect="00287B6F">
      <w:headerReference w:type="even" r:id="rId14"/>
      <w:headerReference w:type="default" r:id="rId15"/>
      <w:footerReference w:type="even" r:id="rId16"/>
      <w:footerReference w:type="default" r:id="rId17"/>
      <w:headerReference w:type="first" r:id="rId18"/>
      <w:footerReference w:type="first" r:id="rId19"/>
      <w:pgSz w:w="11907" w:h="16839"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949C" w14:textId="77777777" w:rsidR="00736699" w:rsidRDefault="00736699">
      <w:pPr>
        <w:spacing w:after="0"/>
      </w:pPr>
      <w:r>
        <w:separator/>
      </w:r>
    </w:p>
    <w:p w14:paraId="7B29E5A2" w14:textId="77777777" w:rsidR="00736699" w:rsidRDefault="00736699"/>
  </w:endnote>
  <w:endnote w:type="continuationSeparator" w:id="0">
    <w:p w14:paraId="7A1FC52D" w14:textId="77777777" w:rsidR="00736699" w:rsidRDefault="00736699">
      <w:pPr>
        <w:spacing w:after="0"/>
      </w:pPr>
      <w:r>
        <w:continuationSeparator/>
      </w:r>
    </w:p>
    <w:p w14:paraId="2FDC4895" w14:textId="77777777" w:rsidR="00736699" w:rsidRDefault="00736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Arial MT">
    <w:altName w:val="Arial"/>
    <w:charset w:val="00"/>
    <w:family w:val="swiss"/>
    <w:pitch w:val="variable"/>
    <w:sig w:usb0="20007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A24D" w14:textId="77777777" w:rsidR="00483282" w:rsidRDefault="00483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06CB" w14:textId="742A08F6" w:rsidR="00AA68D5" w:rsidRDefault="0036412D" w:rsidP="001D71B8">
    <w:pPr>
      <w:pStyle w:val="Footer"/>
    </w:pPr>
    <w:r w:rsidRPr="0036412D">
      <w:rPr>
        <w:rFonts w:eastAsia="SimSun"/>
        <w:snapToGrid w:val="0"/>
      </w:rPr>
      <w:ptab w:relativeTo="margin" w:alignment="right" w:leader="none"/>
    </w:r>
    <w:r w:rsidRPr="0036412D">
      <w:rPr>
        <w:rFonts w:eastAsia="SimSun"/>
        <w:snapToGrid w:val="0"/>
      </w:rPr>
      <w:t xml:space="preserve">Page </w:t>
    </w:r>
    <w:r>
      <w:rPr>
        <w:rFonts w:eastAsia="SimSun"/>
        <w:snapToGrid w:val="0"/>
      </w:rPr>
      <w:fldChar w:fldCharType="begin"/>
    </w:r>
    <w:r>
      <w:rPr>
        <w:rFonts w:eastAsia="SimSun"/>
        <w:snapToGrid w:val="0"/>
      </w:rPr>
      <w:instrText xml:space="preserve"> PAGE  \* Arabic  \* MERGEFORMAT </w:instrText>
    </w:r>
    <w:r>
      <w:rPr>
        <w:rFonts w:eastAsia="SimSun"/>
        <w:snapToGrid w:val="0"/>
      </w:rPr>
      <w:fldChar w:fldCharType="separate"/>
    </w:r>
    <w:r>
      <w:rPr>
        <w:rFonts w:eastAsia="SimSun"/>
        <w:noProof/>
        <w:snapToGrid w:val="0"/>
      </w:rPr>
      <w:t>11</w:t>
    </w:r>
    <w:r>
      <w:rPr>
        <w:rFonts w:eastAsia="SimSun"/>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5C7B" w14:textId="77777777" w:rsidR="00CF1860" w:rsidRPr="00CF1860" w:rsidRDefault="00CF1860" w:rsidP="00CF1860">
    <w:pPr>
      <w:spacing w:after="0"/>
      <w:ind w:left="0" w:firstLine="0"/>
      <w:rPr>
        <w:rFonts w:eastAsia="SimSun"/>
        <w:sz w:val="16"/>
        <w:szCs w:val="14"/>
        <w:lang w:eastAsia="zh-CN"/>
      </w:rPr>
    </w:pPr>
  </w:p>
  <w:tbl>
    <w:tblPr>
      <w:tblW w:w="5000" w:type="pct"/>
      <w:shd w:val="clear" w:color="auto" w:fill="F2F2F2" w:themeFill="background1" w:themeFillShade="F2"/>
      <w:tblCellMar>
        <w:top w:w="284" w:type="dxa"/>
        <w:left w:w="284" w:type="dxa"/>
        <w:bottom w:w="284" w:type="dxa"/>
      </w:tblCellMar>
      <w:tblLook w:val="04A0" w:firstRow="1" w:lastRow="0" w:firstColumn="1" w:lastColumn="0" w:noHBand="0" w:noVBand="1"/>
    </w:tblPr>
    <w:tblGrid>
      <w:gridCol w:w="9639"/>
    </w:tblGrid>
    <w:tr w:rsidR="00CF1860" w:rsidRPr="00CF1860" w14:paraId="390EC13F" w14:textId="77777777" w:rsidTr="002922D8">
      <w:tc>
        <w:tcPr>
          <w:tcW w:w="5000" w:type="pct"/>
          <w:shd w:val="clear" w:color="auto" w:fill="F2F2F2" w:themeFill="background1" w:themeFillShade="F2"/>
        </w:tcPr>
        <w:p w14:paraId="1AA49821" w14:textId="77777777" w:rsidR="00CF1860" w:rsidRPr="00CF1860" w:rsidRDefault="00CF1860" w:rsidP="00CF1860">
          <w:pPr>
            <w:spacing w:after="0"/>
            <w:ind w:left="0" w:firstLine="0"/>
            <w:rPr>
              <w:rFonts w:eastAsia="SimSun"/>
              <w:sz w:val="17"/>
              <w:szCs w:val="17"/>
            </w:rPr>
          </w:pPr>
          <w:r w:rsidRPr="00CF1860">
            <w:rPr>
              <w:rFonts w:eastAsia="SimSun"/>
              <w:b/>
              <w:bCs/>
              <w:sz w:val="17"/>
              <w:szCs w:val="17"/>
              <w:lang w:eastAsia="zh-CN"/>
            </w:rPr>
            <w:t>DT Global Asia Pacific Pty Ltd</w:t>
          </w:r>
        </w:p>
        <w:p w14:paraId="376CDB5E" w14:textId="77777777" w:rsidR="00CF1860" w:rsidRPr="00CF1860" w:rsidRDefault="00CF1860" w:rsidP="00CF1860">
          <w:pPr>
            <w:spacing w:after="0"/>
            <w:ind w:left="0" w:firstLine="0"/>
            <w:rPr>
              <w:rFonts w:eastAsia="SimSun"/>
              <w:sz w:val="17"/>
              <w:szCs w:val="17"/>
              <w:lang w:eastAsia="zh-CN"/>
            </w:rPr>
          </w:pPr>
          <w:r w:rsidRPr="00CF1860">
            <w:rPr>
              <w:rFonts w:eastAsia="SimSun"/>
              <w:sz w:val="17"/>
              <w:szCs w:val="17"/>
              <w:lang w:eastAsia="zh-CN"/>
            </w:rPr>
            <w:t>Level 14, Tenancy 2, 501 Swanston Street, Melbourne, VIC, 3000 Australia</w:t>
          </w:r>
        </w:p>
        <w:p w14:paraId="66287385" w14:textId="77777777" w:rsidR="00CF1860" w:rsidRPr="00CF1860" w:rsidRDefault="00CF1860" w:rsidP="00CF1860">
          <w:pPr>
            <w:spacing w:after="0"/>
            <w:ind w:left="0" w:firstLine="0"/>
            <w:rPr>
              <w:rFonts w:eastAsia="SimSun"/>
              <w:sz w:val="17"/>
              <w:szCs w:val="17"/>
              <w:lang w:eastAsia="zh-CN"/>
            </w:rPr>
          </w:pPr>
          <w:r w:rsidRPr="00CF1860">
            <w:rPr>
              <w:rFonts w:eastAsia="SimSun"/>
              <w:sz w:val="17"/>
              <w:szCs w:val="17"/>
              <w:lang w:eastAsia="zh-CN"/>
            </w:rPr>
            <w:t>P: +61 3 9100 4100</w:t>
          </w:r>
        </w:p>
        <w:p w14:paraId="38E4B55F" w14:textId="77777777" w:rsidR="00CF1860" w:rsidRPr="00CF1860" w:rsidRDefault="00CF1860" w:rsidP="00CF1860">
          <w:pPr>
            <w:tabs>
              <w:tab w:val="left" w:pos="993"/>
              <w:tab w:val="left" w:pos="1418"/>
              <w:tab w:val="right" w:pos="8505"/>
            </w:tabs>
            <w:spacing w:after="0"/>
            <w:ind w:left="0" w:firstLine="0"/>
            <w:rPr>
              <w:rFonts w:eastAsia="SimSun" w:cs="Times New Roman"/>
              <w:szCs w:val="20"/>
              <w:lang w:eastAsia="zh-CN"/>
            </w:rPr>
          </w:pPr>
          <w:hyperlink r:id="rId1" w:history="1">
            <w:r w:rsidRPr="00CF1860">
              <w:rPr>
                <w:rFonts w:eastAsia="SimSun"/>
                <w:bCs/>
                <w:sz w:val="16"/>
                <w:szCs w:val="16"/>
                <w:u w:val="single"/>
                <w:lang w:eastAsia="zh-CN"/>
              </w:rPr>
              <w:t>www.dt-global.com</w:t>
            </w:r>
          </w:hyperlink>
        </w:p>
      </w:tc>
    </w:tr>
  </w:tbl>
  <w:p w14:paraId="0BDDBA9C" w14:textId="63415EAB" w:rsidR="00287B6F" w:rsidRPr="00CF1860" w:rsidRDefault="00CF1860" w:rsidP="00CF1860">
    <w:pPr>
      <w:tabs>
        <w:tab w:val="center" w:pos="4253"/>
        <w:tab w:val="right" w:pos="8505"/>
      </w:tabs>
      <w:spacing w:before="60" w:after="60"/>
      <w:ind w:left="0" w:firstLine="0"/>
      <w:rPr>
        <w:rFonts w:eastAsia="SimSun"/>
        <w:snapToGrid w:val="0"/>
        <w:sz w:val="14"/>
        <w:szCs w:val="14"/>
        <w:lang w:val="en-US" w:eastAsia="zh-CN"/>
      </w:rPr>
    </w:pPr>
    <w:r w:rsidRPr="00CF1860">
      <w:rPr>
        <w:rFonts w:eastAsia="SimSun"/>
        <w:snapToGrid w:val="0"/>
        <w:sz w:val="14"/>
        <w:szCs w:val="14"/>
        <w:lang w:val="en-US" w:eastAsia="zh-CN"/>
      </w:rPr>
      <w:fldChar w:fldCharType="begin"/>
    </w:r>
    <w:r w:rsidRPr="00CF1860">
      <w:rPr>
        <w:rFonts w:eastAsia="SimSun"/>
        <w:snapToGrid w:val="0"/>
        <w:sz w:val="14"/>
        <w:szCs w:val="14"/>
        <w:lang w:val="en-US" w:eastAsia="zh-CN"/>
      </w:rPr>
      <w:instrText xml:space="preserve"> DOCPROPERTY  DocID </w:instrText>
    </w:r>
    <w:r w:rsidRPr="00CF1860">
      <w:rPr>
        <w:rFonts w:eastAsia="SimSun"/>
        <w:snapToGrid w:val="0"/>
        <w:sz w:val="14"/>
        <w:szCs w:val="14"/>
        <w:lang w:val="en-US" w:eastAsia="zh-CN"/>
      </w:rPr>
      <w:fldChar w:fldCharType="separate"/>
    </w:r>
    <w:r w:rsidR="00DA26E9">
      <w:rPr>
        <w:rFonts w:eastAsia="SimSun"/>
        <w:b/>
        <w:bCs/>
        <w:snapToGrid w:val="0"/>
        <w:sz w:val="14"/>
        <w:szCs w:val="14"/>
        <w:lang w:val="en-US" w:eastAsia="zh-CN"/>
      </w:rPr>
      <w:t>Error! Unknown document property name.</w:t>
    </w:r>
    <w:r w:rsidRPr="00CF1860">
      <w:rPr>
        <w:rFonts w:eastAsia="SimSun"/>
        <w:snapToGrid w:val="0"/>
        <w:sz w:val="14"/>
        <w:szCs w:val="14"/>
        <w:lang w:val="en-US"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99572" w14:textId="77777777" w:rsidR="00736699" w:rsidRDefault="00736699">
      <w:pPr>
        <w:spacing w:after="0"/>
      </w:pPr>
      <w:r>
        <w:separator/>
      </w:r>
    </w:p>
    <w:p w14:paraId="35670BE9" w14:textId="77777777" w:rsidR="00736699" w:rsidRDefault="00736699"/>
  </w:footnote>
  <w:footnote w:type="continuationSeparator" w:id="0">
    <w:p w14:paraId="444B4F40" w14:textId="77777777" w:rsidR="00736699" w:rsidRDefault="00736699">
      <w:pPr>
        <w:spacing w:after="0"/>
      </w:pPr>
      <w:r>
        <w:continuationSeparator/>
      </w:r>
    </w:p>
    <w:p w14:paraId="182C291D" w14:textId="77777777" w:rsidR="00736699" w:rsidRDefault="007366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B93E" w14:textId="77777777" w:rsidR="00483282" w:rsidRDefault="00483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4E4A" w14:textId="77777777" w:rsidR="001C4DB6" w:rsidRDefault="006C3A73" w:rsidP="006C3A73">
    <w:pPr>
      <w:pStyle w:val="Header"/>
    </w:pPr>
    <w:bookmarkStart w:id="17" w:name="_Hlk209088079"/>
    <w:r w:rsidRPr="001C4DB6">
      <w:rPr>
        <w:b/>
        <w:bCs/>
      </w:rPr>
      <w:t>DT Global Asia Pacific Pty Ltd</w:t>
    </w:r>
    <w:bookmarkEnd w:id="17"/>
    <w:r w:rsidRPr="006C3A73">
      <w:ptab w:relativeTo="margin" w:alignment="right" w:leader="none"/>
    </w:r>
    <w:r w:rsidR="001C4DB6" w:rsidRPr="001C4DB6">
      <w:t xml:space="preserve"> Request for Tender</w:t>
    </w:r>
  </w:p>
  <w:p w14:paraId="758EEA70" w14:textId="52A5C095" w:rsidR="00AA68D5" w:rsidRPr="00B86B5E" w:rsidRDefault="00B86B5E" w:rsidP="00B86B5E">
    <w:pPr>
      <w:pStyle w:val="Header"/>
      <w:rPr>
        <w:b/>
        <w:bCs/>
      </w:rPr>
    </w:pPr>
    <w:r w:rsidRPr="00B86B5E">
      <w:rPr>
        <w:b/>
        <w:bCs/>
      </w:rPr>
      <w:t>Pacific Australia Skills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33B3" w14:textId="77777777" w:rsidR="00662E93" w:rsidRDefault="00662E93"/>
  <w:tbl>
    <w:tblPr>
      <w:tblStyle w:val="TableGrid0"/>
      <w:tblW w:w="2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4820"/>
    </w:tblGrid>
    <w:tr w:rsidR="00662E93" w:rsidRPr="00765372" w14:paraId="7C54707E" w14:textId="77777777" w:rsidTr="00662E93">
      <w:tc>
        <w:tcPr>
          <w:tcW w:w="5000" w:type="pct"/>
          <w:vAlign w:val="center"/>
        </w:tcPr>
        <w:p w14:paraId="7DD29414" w14:textId="6DA72767" w:rsidR="00662E93" w:rsidRDefault="00662E93" w:rsidP="009646C7">
          <w:pPr>
            <w:pStyle w:val="Header"/>
          </w:pPr>
          <w:r>
            <w:drawing>
              <wp:inline distT="0" distB="0" distL="0" distR="0" wp14:anchorId="00176A20" wp14:editId="67BF1857">
                <wp:extent cx="2838450" cy="687700"/>
                <wp:effectExtent l="0" t="0" r="0" b="0"/>
                <wp:docPr id="4608101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584" cy="694274"/>
                        </a:xfrm>
                        <a:prstGeom prst="rect">
                          <a:avLst/>
                        </a:prstGeom>
                        <a:noFill/>
                        <a:ln>
                          <a:noFill/>
                        </a:ln>
                      </pic:spPr>
                    </pic:pic>
                  </a:graphicData>
                </a:graphic>
              </wp:inline>
            </w:drawing>
          </w:r>
        </w:p>
      </w:tc>
    </w:tr>
  </w:tbl>
  <w:p w14:paraId="4ED1250E" w14:textId="77777777" w:rsidR="00287B6F" w:rsidRDefault="00287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36AEC7A"/>
    <w:lvl w:ilvl="0">
      <w:start w:val="1"/>
      <w:numFmt w:val="decimal"/>
      <w:pStyle w:val="ListNumber"/>
      <w:lvlText w:val="%1."/>
      <w:lvlJc w:val="left"/>
      <w:pPr>
        <w:tabs>
          <w:tab w:val="num" w:pos="6598"/>
        </w:tabs>
        <w:ind w:left="6598" w:hanging="360"/>
      </w:pPr>
    </w:lvl>
  </w:abstractNum>
  <w:abstractNum w:abstractNumId="1" w15:restartNumberingAfterBreak="0">
    <w:nsid w:val="FFFFFF89"/>
    <w:multiLevelType w:val="singleLevel"/>
    <w:tmpl w:val="4978D9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854298"/>
    <w:multiLevelType w:val="multilevel"/>
    <w:tmpl w:val="1FAA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651E0"/>
    <w:multiLevelType w:val="hybridMultilevel"/>
    <w:tmpl w:val="6A384868"/>
    <w:lvl w:ilvl="0" w:tplc="ED985FFE">
      <w:start w:val="1"/>
      <w:numFmt w:val="bullet"/>
      <w:pStyle w:val="Tablelis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AD12FA"/>
    <w:multiLevelType w:val="multilevel"/>
    <w:tmpl w:val="7948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CE07F7"/>
    <w:multiLevelType w:val="hybridMultilevel"/>
    <w:tmpl w:val="58902540"/>
    <w:lvl w:ilvl="0" w:tplc="B620803E">
      <w:start w:val="1"/>
      <w:numFmt w:val="decimal"/>
      <w:pStyle w:val="Numbered"/>
      <w:lvlText w:val="%1."/>
      <w:lvlJc w:val="left"/>
      <w:pPr>
        <w:tabs>
          <w:tab w:val="num" w:pos="284"/>
        </w:tabs>
        <w:ind w:left="284" w:hanging="28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81028C7"/>
    <w:multiLevelType w:val="hybridMultilevel"/>
    <w:tmpl w:val="289E8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8D6636"/>
    <w:multiLevelType w:val="multilevel"/>
    <w:tmpl w:val="F5D8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B337A"/>
    <w:multiLevelType w:val="multilevel"/>
    <w:tmpl w:val="5A6EB214"/>
    <w:lvl w:ilvl="0">
      <w:start w:val="1"/>
      <w:numFmt w:val="decimal"/>
      <w:lvlText w:val="%1.0"/>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340FD8"/>
    <w:multiLevelType w:val="hybridMultilevel"/>
    <w:tmpl w:val="F7EE014E"/>
    <w:lvl w:ilvl="0" w:tplc="89BA3280">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9C3B57"/>
    <w:multiLevelType w:val="hybridMultilevel"/>
    <w:tmpl w:val="84681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8E7B15"/>
    <w:multiLevelType w:val="multilevel"/>
    <w:tmpl w:val="5586660C"/>
    <w:numStyleLink w:val="BulletsList"/>
  </w:abstractNum>
  <w:abstractNum w:abstractNumId="12" w15:restartNumberingAfterBreak="0">
    <w:nsid w:val="41A9247E"/>
    <w:multiLevelType w:val="multilevel"/>
    <w:tmpl w:val="04C8A5EC"/>
    <w:lvl w:ilvl="0">
      <w:start w:val="1"/>
      <w:numFmt w:val="decimal"/>
      <w:lvlText w:val="%1."/>
      <w:lvlJc w:val="right"/>
      <w:pPr>
        <w:ind w:left="360" w:hanging="360"/>
      </w:pPr>
      <w:rPr>
        <w:rFonts w:hint="default"/>
        <w:b/>
        <w:bCs w:val="0"/>
        <w:i w:val="0"/>
        <w:iCs w:val="0"/>
        <w:caps w:val="0"/>
        <w:smallCaps w:val="0"/>
        <w:strike w:val="0"/>
        <w:dstrike w:val="0"/>
        <w:vanish w:val="0"/>
        <w:color w:val="595959" w:themeColor="text1" w:themeTint="A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odyText2-D"/>
      <w:lvlText w:val="%2."/>
      <w:lvlJc w:val="left"/>
      <w:pPr>
        <w:ind w:left="567" w:hanging="567"/>
      </w:pPr>
      <w:rPr>
        <w:rFonts w:hint="default"/>
        <w:b w:val="0"/>
      </w:rPr>
    </w:lvl>
    <w:lvl w:ilvl="2">
      <w:start w:val="1"/>
      <w:numFmt w:val="lowerLetter"/>
      <w:lvlText w:val="(%3)"/>
      <w:lvlJc w:val="left"/>
      <w:pPr>
        <w:ind w:left="992" w:hanging="425"/>
      </w:pPr>
      <w:rPr>
        <w:rFonts w:hint="default"/>
      </w:rPr>
    </w:lvl>
    <w:lvl w:ilvl="3">
      <w:start w:val="1"/>
      <w:numFmt w:val="lowerRoman"/>
      <w:lvlText w:val="%4"/>
      <w:lvlJc w:val="left"/>
      <w:pPr>
        <w:ind w:left="1418" w:hanging="42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CF7BBF"/>
    <w:multiLevelType w:val="hybridMultilevel"/>
    <w:tmpl w:val="216EE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376A67"/>
    <w:multiLevelType w:val="hybridMultilevel"/>
    <w:tmpl w:val="9A320A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1D2A18"/>
    <w:multiLevelType w:val="multilevel"/>
    <w:tmpl w:val="25C2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4A0D3F"/>
    <w:multiLevelType w:val="multilevel"/>
    <w:tmpl w:val="DAE8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BD4729"/>
    <w:multiLevelType w:val="multilevel"/>
    <w:tmpl w:val="EB06CA44"/>
    <w:lvl w:ilvl="0">
      <w:start w:val="1"/>
      <w:numFmt w:val="decimal"/>
      <w:lvlText w:val="%1.0"/>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4C0526"/>
    <w:multiLevelType w:val="multilevel"/>
    <w:tmpl w:val="E3D85A4E"/>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lowerLetter"/>
      <w:pStyle w:val="aLevel3"/>
      <w:lvlText w:val="(%3)"/>
      <w:lvlJc w:val="left"/>
      <w:pPr>
        <w:ind w:left="851" w:hanging="284"/>
      </w:pPr>
    </w:lvl>
    <w:lvl w:ilvl="3">
      <w:start w:val="1"/>
      <w:numFmt w:val="decimal"/>
      <w:lvlText w:val="%4"/>
      <w:lvlJc w:val="left"/>
      <w:pPr>
        <w:ind w:left="2520" w:firstLine="0"/>
      </w:pPr>
      <w:rPr>
        <w:rFonts w:ascii="Arial" w:eastAsia="Arial" w:hAnsi="Arial" w:cs="Arial" w:hint="default"/>
        <w:b w:val="0"/>
        <w:i w:val="0"/>
        <w:strike w:val="0"/>
        <w:dstrike w:val="0"/>
        <w:color w:val="294549"/>
        <w:sz w:val="28"/>
        <w:szCs w:val="28"/>
        <w:u w:val="none" w:color="000000"/>
        <w:bdr w:val="none" w:sz="0" w:space="0" w:color="auto"/>
        <w:shd w:val="clear" w:color="auto" w:fill="auto"/>
        <w:vertAlign w:val="baseline"/>
      </w:rPr>
    </w:lvl>
    <w:lvl w:ilvl="4">
      <w:start w:val="1"/>
      <w:numFmt w:val="lowerLetter"/>
      <w:lvlText w:val="%5"/>
      <w:lvlJc w:val="left"/>
      <w:pPr>
        <w:ind w:left="3240" w:firstLine="0"/>
      </w:pPr>
      <w:rPr>
        <w:rFonts w:ascii="Arial" w:eastAsia="Arial" w:hAnsi="Arial" w:cs="Arial" w:hint="default"/>
        <w:b w:val="0"/>
        <w:i w:val="0"/>
        <w:strike w:val="0"/>
        <w:dstrike w:val="0"/>
        <w:color w:val="294549"/>
        <w:sz w:val="28"/>
        <w:szCs w:val="28"/>
        <w:u w:val="none" w:color="000000"/>
        <w:bdr w:val="none" w:sz="0" w:space="0" w:color="auto"/>
        <w:shd w:val="clear" w:color="auto" w:fill="auto"/>
        <w:vertAlign w:val="baseline"/>
      </w:rPr>
    </w:lvl>
    <w:lvl w:ilvl="5">
      <w:start w:val="1"/>
      <w:numFmt w:val="lowerRoman"/>
      <w:lvlText w:val="%6"/>
      <w:lvlJc w:val="left"/>
      <w:pPr>
        <w:ind w:left="3960" w:firstLine="0"/>
      </w:pPr>
      <w:rPr>
        <w:rFonts w:ascii="Arial" w:eastAsia="Arial" w:hAnsi="Arial" w:cs="Arial" w:hint="default"/>
        <w:b w:val="0"/>
        <w:i w:val="0"/>
        <w:strike w:val="0"/>
        <w:dstrike w:val="0"/>
        <w:color w:val="294549"/>
        <w:sz w:val="28"/>
        <w:szCs w:val="28"/>
        <w:u w:val="none" w:color="000000"/>
        <w:bdr w:val="none" w:sz="0" w:space="0" w:color="auto"/>
        <w:shd w:val="clear" w:color="auto" w:fill="auto"/>
        <w:vertAlign w:val="baseline"/>
      </w:rPr>
    </w:lvl>
    <w:lvl w:ilvl="6">
      <w:start w:val="1"/>
      <w:numFmt w:val="decimal"/>
      <w:lvlText w:val="%7"/>
      <w:lvlJc w:val="left"/>
      <w:pPr>
        <w:ind w:left="4680" w:firstLine="0"/>
      </w:pPr>
      <w:rPr>
        <w:rFonts w:ascii="Arial" w:eastAsia="Arial" w:hAnsi="Arial" w:cs="Arial" w:hint="default"/>
        <w:b w:val="0"/>
        <w:i w:val="0"/>
        <w:strike w:val="0"/>
        <w:dstrike w:val="0"/>
        <w:color w:val="294549"/>
        <w:sz w:val="28"/>
        <w:szCs w:val="28"/>
        <w:u w:val="none" w:color="000000"/>
        <w:bdr w:val="none" w:sz="0" w:space="0" w:color="auto"/>
        <w:shd w:val="clear" w:color="auto" w:fill="auto"/>
        <w:vertAlign w:val="baseline"/>
      </w:rPr>
    </w:lvl>
    <w:lvl w:ilvl="7">
      <w:start w:val="1"/>
      <w:numFmt w:val="lowerLetter"/>
      <w:lvlText w:val="%8"/>
      <w:lvlJc w:val="left"/>
      <w:pPr>
        <w:ind w:left="5400" w:firstLine="0"/>
      </w:pPr>
      <w:rPr>
        <w:rFonts w:ascii="Arial" w:eastAsia="Arial" w:hAnsi="Arial" w:cs="Arial" w:hint="default"/>
        <w:b w:val="0"/>
        <w:i w:val="0"/>
        <w:strike w:val="0"/>
        <w:dstrike w:val="0"/>
        <w:color w:val="294549"/>
        <w:sz w:val="28"/>
        <w:szCs w:val="28"/>
        <w:u w:val="none" w:color="000000"/>
        <w:bdr w:val="none" w:sz="0" w:space="0" w:color="auto"/>
        <w:shd w:val="clear" w:color="auto" w:fill="auto"/>
        <w:vertAlign w:val="baseline"/>
      </w:rPr>
    </w:lvl>
    <w:lvl w:ilvl="8">
      <w:start w:val="1"/>
      <w:numFmt w:val="lowerRoman"/>
      <w:lvlText w:val="%9"/>
      <w:lvlJc w:val="left"/>
      <w:pPr>
        <w:ind w:left="6120" w:firstLine="0"/>
      </w:pPr>
      <w:rPr>
        <w:rFonts w:ascii="Arial" w:eastAsia="Arial" w:hAnsi="Arial" w:cs="Arial" w:hint="default"/>
        <w:b w:val="0"/>
        <w:i w:val="0"/>
        <w:strike w:val="0"/>
        <w:dstrike w:val="0"/>
        <w:color w:val="294549"/>
        <w:sz w:val="28"/>
        <w:szCs w:val="28"/>
        <w:u w:val="none" w:color="000000"/>
        <w:bdr w:val="none" w:sz="0" w:space="0" w:color="auto"/>
        <w:shd w:val="clear" w:color="auto" w:fill="auto"/>
        <w:vertAlign w:val="baseline"/>
      </w:rPr>
    </w:lvl>
  </w:abstractNum>
  <w:abstractNum w:abstractNumId="19" w15:restartNumberingAfterBreak="0">
    <w:nsid w:val="5AD32163"/>
    <w:multiLevelType w:val="hybridMultilevel"/>
    <w:tmpl w:val="326A686C"/>
    <w:lvl w:ilvl="0" w:tplc="6FBCF2E8">
      <w:start w:val="1"/>
      <w:numFmt w:val="lowerRoman"/>
      <w:pStyle w:val="iLevel4"/>
      <w:lvlText w:val="(%1)"/>
      <w:lvlJc w:val="left"/>
      <w:pPr>
        <w:ind w:left="728" w:hanging="360"/>
      </w:pPr>
      <w:rPr>
        <w:rFonts w:hint="default"/>
        <w:b w:val="0"/>
        <w:i w:val="0"/>
      </w:rPr>
    </w:lvl>
    <w:lvl w:ilvl="1" w:tplc="FFFFFFFF" w:tentative="1">
      <w:start w:val="1"/>
      <w:numFmt w:val="lowerLetter"/>
      <w:lvlText w:val="%2."/>
      <w:lvlJc w:val="left"/>
      <w:pPr>
        <w:ind w:left="1448" w:hanging="360"/>
      </w:pPr>
    </w:lvl>
    <w:lvl w:ilvl="2" w:tplc="FFFFFFFF" w:tentative="1">
      <w:start w:val="1"/>
      <w:numFmt w:val="lowerRoman"/>
      <w:lvlText w:val="%3."/>
      <w:lvlJc w:val="right"/>
      <w:pPr>
        <w:ind w:left="2168" w:hanging="180"/>
      </w:pPr>
    </w:lvl>
    <w:lvl w:ilvl="3" w:tplc="FFFFFFFF" w:tentative="1">
      <w:start w:val="1"/>
      <w:numFmt w:val="decimal"/>
      <w:lvlText w:val="%4."/>
      <w:lvlJc w:val="left"/>
      <w:pPr>
        <w:ind w:left="2888" w:hanging="360"/>
      </w:pPr>
    </w:lvl>
    <w:lvl w:ilvl="4" w:tplc="FFFFFFFF" w:tentative="1">
      <w:start w:val="1"/>
      <w:numFmt w:val="lowerLetter"/>
      <w:lvlText w:val="%5."/>
      <w:lvlJc w:val="left"/>
      <w:pPr>
        <w:ind w:left="3608" w:hanging="360"/>
      </w:pPr>
    </w:lvl>
    <w:lvl w:ilvl="5" w:tplc="FFFFFFFF" w:tentative="1">
      <w:start w:val="1"/>
      <w:numFmt w:val="lowerRoman"/>
      <w:lvlText w:val="%6."/>
      <w:lvlJc w:val="right"/>
      <w:pPr>
        <w:ind w:left="4328" w:hanging="180"/>
      </w:pPr>
    </w:lvl>
    <w:lvl w:ilvl="6" w:tplc="FFFFFFFF" w:tentative="1">
      <w:start w:val="1"/>
      <w:numFmt w:val="decimal"/>
      <w:lvlText w:val="%7."/>
      <w:lvlJc w:val="left"/>
      <w:pPr>
        <w:ind w:left="5048" w:hanging="360"/>
      </w:pPr>
    </w:lvl>
    <w:lvl w:ilvl="7" w:tplc="FFFFFFFF" w:tentative="1">
      <w:start w:val="1"/>
      <w:numFmt w:val="lowerLetter"/>
      <w:lvlText w:val="%8."/>
      <w:lvlJc w:val="left"/>
      <w:pPr>
        <w:ind w:left="5768" w:hanging="360"/>
      </w:pPr>
    </w:lvl>
    <w:lvl w:ilvl="8" w:tplc="FFFFFFFF" w:tentative="1">
      <w:start w:val="1"/>
      <w:numFmt w:val="lowerRoman"/>
      <w:lvlText w:val="%9."/>
      <w:lvlJc w:val="right"/>
      <w:pPr>
        <w:ind w:left="6488" w:hanging="180"/>
      </w:pPr>
    </w:lvl>
  </w:abstractNum>
  <w:abstractNum w:abstractNumId="20" w15:restartNumberingAfterBreak="0">
    <w:nsid w:val="5E397436"/>
    <w:multiLevelType w:val="multilevel"/>
    <w:tmpl w:val="20C69C82"/>
    <w:lvl w:ilvl="0">
      <w:start w:val="1"/>
      <w:numFmt w:val="decimal"/>
      <w:pStyle w:val="AnnexHeading1"/>
      <w:lvlText w:val="Annex %1"/>
      <w:lvlJc w:val="left"/>
      <w:pPr>
        <w:ind w:left="1418" w:hanging="1418"/>
      </w:pPr>
      <w:rPr>
        <w:rFonts w:hint="default"/>
      </w:rPr>
    </w:lvl>
    <w:lvl w:ilvl="1">
      <w:start w:val="1"/>
      <w:numFmt w:val="decimal"/>
      <w:lvlText w:val="%2."/>
      <w:lvlJc w:val="left"/>
      <w:pPr>
        <w:ind w:left="567" w:hanging="567"/>
      </w:pPr>
      <w:rPr>
        <w:rFonts w:hint="default"/>
        <w:b/>
        <w:bCs/>
      </w:rPr>
    </w:lvl>
    <w:lvl w:ilvl="2">
      <w:start w:val="1"/>
      <w:numFmt w:val="lowerRoman"/>
      <w:lvlText w:val="%3."/>
      <w:lvlJc w:val="right"/>
      <w:pPr>
        <w:ind w:left="1811" w:hanging="180"/>
      </w:pPr>
      <w:rPr>
        <w:rFonts w:hint="default"/>
      </w:rPr>
    </w:lvl>
    <w:lvl w:ilvl="3">
      <w:start w:val="1"/>
      <w:numFmt w:val="decimal"/>
      <w:lvlText w:val="%4."/>
      <w:lvlJc w:val="left"/>
      <w:pPr>
        <w:ind w:left="2531" w:hanging="360"/>
      </w:pPr>
      <w:rPr>
        <w:rFonts w:hint="default"/>
      </w:rPr>
    </w:lvl>
    <w:lvl w:ilvl="4">
      <w:start w:val="1"/>
      <w:numFmt w:val="lowerLetter"/>
      <w:lvlText w:val="%5."/>
      <w:lvlJc w:val="left"/>
      <w:pPr>
        <w:ind w:left="3251" w:hanging="360"/>
      </w:pPr>
      <w:rPr>
        <w:rFonts w:hint="default"/>
      </w:rPr>
    </w:lvl>
    <w:lvl w:ilvl="5">
      <w:start w:val="1"/>
      <w:numFmt w:val="lowerRoman"/>
      <w:lvlText w:val="%6."/>
      <w:lvlJc w:val="right"/>
      <w:pPr>
        <w:ind w:left="3971" w:hanging="180"/>
      </w:pPr>
      <w:rPr>
        <w:rFonts w:hint="default"/>
      </w:rPr>
    </w:lvl>
    <w:lvl w:ilvl="6">
      <w:start w:val="1"/>
      <w:numFmt w:val="decimal"/>
      <w:lvlText w:val="%7."/>
      <w:lvlJc w:val="left"/>
      <w:pPr>
        <w:ind w:left="4691" w:hanging="360"/>
      </w:pPr>
      <w:rPr>
        <w:rFonts w:hint="default"/>
      </w:rPr>
    </w:lvl>
    <w:lvl w:ilvl="7">
      <w:start w:val="1"/>
      <w:numFmt w:val="lowerLetter"/>
      <w:lvlText w:val="%8."/>
      <w:lvlJc w:val="left"/>
      <w:pPr>
        <w:ind w:left="5411" w:hanging="360"/>
      </w:pPr>
      <w:rPr>
        <w:rFonts w:hint="default"/>
      </w:rPr>
    </w:lvl>
    <w:lvl w:ilvl="8">
      <w:start w:val="1"/>
      <w:numFmt w:val="lowerRoman"/>
      <w:lvlText w:val="%9."/>
      <w:lvlJc w:val="right"/>
      <w:pPr>
        <w:ind w:left="6131" w:hanging="180"/>
      </w:pPr>
      <w:rPr>
        <w:rFonts w:hint="default"/>
      </w:rPr>
    </w:lvl>
  </w:abstractNum>
  <w:abstractNum w:abstractNumId="21" w15:restartNumberingAfterBreak="0">
    <w:nsid w:val="63946C8B"/>
    <w:multiLevelType w:val="hybridMultilevel"/>
    <w:tmpl w:val="86AA9E3E"/>
    <w:lvl w:ilvl="0" w:tplc="F3082722">
      <w:start w:val="1"/>
      <w:numFmt w:val="upp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C215A4"/>
    <w:multiLevelType w:val="multilevel"/>
    <w:tmpl w:val="F406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2C3094"/>
    <w:multiLevelType w:val="multilevel"/>
    <w:tmpl w:val="BF3E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E87850"/>
    <w:multiLevelType w:val="multilevel"/>
    <w:tmpl w:val="C3BA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107305"/>
    <w:multiLevelType w:val="multilevel"/>
    <w:tmpl w:val="5586660C"/>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746615222">
    <w:abstractNumId w:val="18"/>
  </w:num>
  <w:num w:numId="2" w16cid:durableId="1145077192">
    <w:abstractNumId w:val="12"/>
  </w:num>
  <w:num w:numId="3" w16cid:durableId="25251747">
    <w:abstractNumId w:val="25"/>
  </w:num>
  <w:num w:numId="4" w16cid:durableId="393816691">
    <w:abstractNumId w:val="11"/>
  </w:num>
  <w:num w:numId="5" w16cid:durableId="1462966131">
    <w:abstractNumId w:val="5"/>
  </w:num>
  <w:num w:numId="6" w16cid:durableId="322903174">
    <w:abstractNumId w:val="19"/>
  </w:num>
  <w:num w:numId="7" w16cid:durableId="1248879814">
    <w:abstractNumId w:val="20"/>
  </w:num>
  <w:num w:numId="8" w16cid:durableId="327950699">
    <w:abstractNumId w:val="1"/>
  </w:num>
  <w:num w:numId="9" w16cid:durableId="1938561753">
    <w:abstractNumId w:val="0"/>
  </w:num>
  <w:num w:numId="10" w16cid:durableId="925571334">
    <w:abstractNumId w:val="9"/>
  </w:num>
  <w:num w:numId="11" w16cid:durableId="1556696768">
    <w:abstractNumId w:val="16"/>
  </w:num>
  <w:num w:numId="12" w16cid:durableId="1467310142">
    <w:abstractNumId w:val="22"/>
  </w:num>
  <w:num w:numId="13" w16cid:durableId="144902116">
    <w:abstractNumId w:val="4"/>
  </w:num>
  <w:num w:numId="14" w16cid:durableId="302538208">
    <w:abstractNumId w:val="15"/>
  </w:num>
  <w:num w:numId="15" w16cid:durableId="428238222">
    <w:abstractNumId w:val="7"/>
  </w:num>
  <w:num w:numId="16" w16cid:durableId="1351563510">
    <w:abstractNumId w:val="24"/>
  </w:num>
  <w:num w:numId="17" w16cid:durableId="1784767411">
    <w:abstractNumId w:val="23"/>
  </w:num>
  <w:num w:numId="18" w16cid:durableId="680938417">
    <w:abstractNumId w:val="2"/>
  </w:num>
  <w:num w:numId="19" w16cid:durableId="799959567">
    <w:abstractNumId w:val="13"/>
  </w:num>
  <w:num w:numId="20" w16cid:durableId="425347017">
    <w:abstractNumId w:val="14"/>
  </w:num>
  <w:num w:numId="21" w16cid:durableId="787285421">
    <w:abstractNumId w:val="10"/>
  </w:num>
  <w:num w:numId="22" w16cid:durableId="1742216969">
    <w:abstractNumId w:val="6"/>
  </w:num>
  <w:num w:numId="23" w16cid:durableId="1089080787">
    <w:abstractNumId w:val="21"/>
  </w:num>
  <w:num w:numId="24" w16cid:durableId="1082750714">
    <w:abstractNumId w:val="3"/>
  </w:num>
  <w:num w:numId="25" w16cid:durableId="318851175">
    <w:abstractNumId w:val="17"/>
  </w:num>
  <w:num w:numId="26" w16cid:durableId="140847417">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D05"/>
    <w:rsid w:val="00010251"/>
    <w:rsid w:val="0002734A"/>
    <w:rsid w:val="00035515"/>
    <w:rsid w:val="00035F31"/>
    <w:rsid w:val="000416F4"/>
    <w:rsid w:val="000521BD"/>
    <w:rsid w:val="0005294E"/>
    <w:rsid w:val="000608B8"/>
    <w:rsid w:val="00063742"/>
    <w:rsid w:val="00073A0A"/>
    <w:rsid w:val="00074596"/>
    <w:rsid w:val="00077301"/>
    <w:rsid w:val="00086B50"/>
    <w:rsid w:val="00093921"/>
    <w:rsid w:val="000A5408"/>
    <w:rsid w:val="000A7F16"/>
    <w:rsid w:val="000B1128"/>
    <w:rsid w:val="000B3566"/>
    <w:rsid w:val="000C1981"/>
    <w:rsid w:val="000C7277"/>
    <w:rsid w:val="000C7C60"/>
    <w:rsid w:val="000D2D7C"/>
    <w:rsid w:val="000D2D8A"/>
    <w:rsid w:val="000E288F"/>
    <w:rsid w:val="000F36FD"/>
    <w:rsid w:val="001079F4"/>
    <w:rsid w:val="00107A9B"/>
    <w:rsid w:val="001116ED"/>
    <w:rsid w:val="001127C3"/>
    <w:rsid w:val="00116C94"/>
    <w:rsid w:val="00130316"/>
    <w:rsid w:val="001323E2"/>
    <w:rsid w:val="00136173"/>
    <w:rsid w:val="001368E5"/>
    <w:rsid w:val="0014172E"/>
    <w:rsid w:val="00142680"/>
    <w:rsid w:val="00144C74"/>
    <w:rsid w:val="00146C8E"/>
    <w:rsid w:val="00156766"/>
    <w:rsid w:val="00167BEF"/>
    <w:rsid w:val="00173CA2"/>
    <w:rsid w:val="00180395"/>
    <w:rsid w:val="00180ADD"/>
    <w:rsid w:val="001826A8"/>
    <w:rsid w:val="001838CA"/>
    <w:rsid w:val="001866D2"/>
    <w:rsid w:val="001876C3"/>
    <w:rsid w:val="00187CC7"/>
    <w:rsid w:val="00193F34"/>
    <w:rsid w:val="0019667B"/>
    <w:rsid w:val="001A4620"/>
    <w:rsid w:val="001B29EA"/>
    <w:rsid w:val="001B6CA2"/>
    <w:rsid w:val="001C4DB6"/>
    <w:rsid w:val="001C58E5"/>
    <w:rsid w:val="001D71B8"/>
    <w:rsid w:val="001E488B"/>
    <w:rsid w:val="001F50BA"/>
    <w:rsid w:val="00206E9B"/>
    <w:rsid w:val="0021340F"/>
    <w:rsid w:val="002142B3"/>
    <w:rsid w:val="002164D8"/>
    <w:rsid w:val="00216C60"/>
    <w:rsid w:val="00222809"/>
    <w:rsid w:val="00223A94"/>
    <w:rsid w:val="0022742A"/>
    <w:rsid w:val="00230C0F"/>
    <w:rsid w:val="00232E37"/>
    <w:rsid w:val="00244BCC"/>
    <w:rsid w:val="00251F59"/>
    <w:rsid w:val="00252068"/>
    <w:rsid w:val="00261894"/>
    <w:rsid w:val="002652C2"/>
    <w:rsid w:val="00266E32"/>
    <w:rsid w:val="00274D85"/>
    <w:rsid w:val="00287852"/>
    <w:rsid w:val="00287B6F"/>
    <w:rsid w:val="00287F93"/>
    <w:rsid w:val="00294AA2"/>
    <w:rsid w:val="00296116"/>
    <w:rsid w:val="002A0CBA"/>
    <w:rsid w:val="002A4D2E"/>
    <w:rsid w:val="002A6599"/>
    <w:rsid w:val="002B6B89"/>
    <w:rsid w:val="002C76FA"/>
    <w:rsid w:val="002D4B55"/>
    <w:rsid w:val="002E1201"/>
    <w:rsid w:val="002E1FE7"/>
    <w:rsid w:val="002E42ED"/>
    <w:rsid w:val="002E74F4"/>
    <w:rsid w:val="00304808"/>
    <w:rsid w:val="00313E8A"/>
    <w:rsid w:val="0031715A"/>
    <w:rsid w:val="003212C5"/>
    <w:rsid w:val="00321708"/>
    <w:rsid w:val="0032467B"/>
    <w:rsid w:val="00330B1B"/>
    <w:rsid w:val="00343F05"/>
    <w:rsid w:val="003536D2"/>
    <w:rsid w:val="00353835"/>
    <w:rsid w:val="0036412D"/>
    <w:rsid w:val="00370DA2"/>
    <w:rsid w:val="003741B2"/>
    <w:rsid w:val="003B0407"/>
    <w:rsid w:val="003B0B08"/>
    <w:rsid w:val="003B4733"/>
    <w:rsid w:val="003C2A0E"/>
    <w:rsid w:val="003C75CA"/>
    <w:rsid w:val="003F0C42"/>
    <w:rsid w:val="003F6173"/>
    <w:rsid w:val="004048AC"/>
    <w:rsid w:val="0041332C"/>
    <w:rsid w:val="0041754F"/>
    <w:rsid w:val="004207DD"/>
    <w:rsid w:val="00420A9E"/>
    <w:rsid w:val="00421C8A"/>
    <w:rsid w:val="00430DA6"/>
    <w:rsid w:val="00431BAE"/>
    <w:rsid w:val="0043604D"/>
    <w:rsid w:val="00442503"/>
    <w:rsid w:val="004445E8"/>
    <w:rsid w:val="00450C79"/>
    <w:rsid w:val="0046409D"/>
    <w:rsid w:val="00464E4D"/>
    <w:rsid w:val="00471C55"/>
    <w:rsid w:val="00471C7C"/>
    <w:rsid w:val="004756C5"/>
    <w:rsid w:val="00483282"/>
    <w:rsid w:val="00485588"/>
    <w:rsid w:val="00486987"/>
    <w:rsid w:val="00490F58"/>
    <w:rsid w:val="0049163E"/>
    <w:rsid w:val="004A7B47"/>
    <w:rsid w:val="004B58CB"/>
    <w:rsid w:val="004D1F6A"/>
    <w:rsid w:val="004F78D3"/>
    <w:rsid w:val="00502B94"/>
    <w:rsid w:val="005302B5"/>
    <w:rsid w:val="005341D5"/>
    <w:rsid w:val="00534D18"/>
    <w:rsid w:val="005351FC"/>
    <w:rsid w:val="005455DE"/>
    <w:rsid w:val="005467F0"/>
    <w:rsid w:val="00550349"/>
    <w:rsid w:val="00550707"/>
    <w:rsid w:val="005515EC"/>
    <w:rsid w:val="005619C7"/>
    <w:rsid w:val="00564CD6"/>
    <w:rsid w:val="00565EE3"/>
    <w:rsid w:val="00576031"/>
    <w:rsid w:val="00587112"/>
    <w:rsid w:val="00597576"/>
    <w:rsid w:val="005B50E2"/>
    <w:rsid w:val="005C4981"/>
    <w:rsid w:val="005C4E58"/>
    <w:rsid w:val="005D5A02"/>
    <w:rsid w:val="005E253A"/>
    <w:rsid w:val="005E394B"/>
    <w:rsid w:val="005F5CCF"/>
    <w:rsid w:val="005F6EBA"/>
    <w:rsid w:val="005F7D4F"/>
    <w:rsid w:val="00604081"/>
    <w:rsid w:val="00605603"/>
    <w:rsid w:val="006075E3"/>
    <w:rsid w:val="00610AB1"/>
    <w:rsid w:val="0061423A"/>
    <w:rsid w:val="0061642C"/>
    <w:rsid w:val="00622378"/>
    <w:rsid w:val="0063781A"/>
    <w:rsid w:val="0064260C"/>
    <w:rsid w:val="006520E5"/>
    <w:rsid w:val="00657359"/>
    <w:rsid w:val="00662E93"/>
    <w:rsid w:val="00666529"/>
    <w:rsid w:val="00666B3E"/>
    <w:rsid w:val="00681F44"/>
    <w:rsid w:val="00684FB1"/>
    <w:rsid w:val="00686A42"/>
    <w:rsid w:val="00693AF1"/>
    <w:rsid w:val="006943D0"/>
    <w:rsid w:val="00695B80"/>
    <w:rsid w:val="006A00EE"/>
    <w:rsid w:val="006B3925"/>
    <w:rsid w:val="006B6BE2"/>
    <w:rsid w:val="006C3A73"/>
    <w:rsid w:val="006C53C0"/>
    <w:rsid w:val="006D37F1"/>
    <w:rsid w:val="006E1395"/>
    <w:rsid w:val="006E183A"/>
    <w:rsid w:val="006E3DDE"/>
    <w:rsid w:val="006F4769"/>
    <w:rsid w:val="00732734"/>
    <w:rsid w:val="00736699"/>
    <w:rsid w:val="0074496C"/>
    <w:rsid w:val="00750D05"/>
    <w:rsid w:val="007530FA"/>
    <w:rsid w:val="007570C9"/>
    <w:rsid w:val="00762BC2"/>
    <w:rsid w:val="00764316"/>
    <w:rsid w:val="00764C55"/>
    <w:rsid w:val="00765372"/>
    <w:rsid w:val="0077069A"/>
    <w:rsid w:val="00773DA7"/>
    <w:rsid w:val="0077728B"/>
    <w:rsid w:val="00780231"/>
    <w:rsid w:val="00785210"/>
    <w:rsid w:val="0079289F"/>
    <w:rsid w:val="00792A56"/>
    <w:rsid w:val="00794209"/>
    <w:rsid w:val="007954EE"/>
    <w:rsid w:val="007A187C"/>
    <w:rsid w:val="007A3324"/>
    <w:rsid w:val="007A3CBA"/>
    <w:rsid w:val="007A678A"/>
    <w:rsid w:val="007B1B94"/>
    <w:rsid w:val="007C1C01"/>
    <w:rsid w:val="007E375D"/>
    <w:rsid w:val="007E4115"/>
    <w:rsid w:val="007E64B7"/>
    <w:rsid w:val="007E766F"/>
    <w:rsid w:val="00802BC4"/>
    <w:rsid w:val="00805C68"/>
    <w:rsid w:val="008124B7"/>
    <w:rsid w:val="00815F5A"/>
    <w:rsid w:val="00840947"/>
    <w:rsid w:val="00841FA6"/>
    <w:rsid w:val="00856318"/>
    <w:rsid w:val="00863F30"/>
    <w:rsid w:val="008725F5"/>
    <w:rsid w:val="008815FA"/>
    <w:rsid w:val="00885399"/>
    <w:rsid w:val="00887B89"/>
    <w:rsid w:val="008B5950"/>
    <w:rsid w:val="008C5EF8"/>
    <w:rsid w:val="008C658B"/>
    <w:rsid w:val="008D3257"/>
    <w:rsid w:val="008E6CB0"/>
    <w:rsid w:val="008F6F62"/>
    <w:rsid w:val="009050B6"/>
    <w:rsid w:val="009127CE"/>
    <w:rsid w:val="009137E2"/>
    <w:rsid w:val="00914806"/>
    <w:rsid w:val="00914948"/>
    <w:rsid w:val="00923530"/>
    <w:rsid w:val="00933779"/>
    <w:rsid w:val="00935441"/>
    <w:rsid w:val="00935E1D"/>
    <w:rsid w:val="00946DC6"/>
    <w:rsid w:val="00957853"/>
    <w:rsid w:val="009615E0"/>
    <w:rsid w:val="00961E1F"/>
    <w:rsid w:val="00962201"/>
    <w:rsid w:val="009646C7"/>
    <w:rsid w:val="00964F6C"/>
    <w:rsid w:val="00966EB8"/>
    <w:rsid w:val="0097339F"/>
    <w:rsid w:val="00974BD4"/>
    <w:rsid w:val="00987570"/>
    <w:rsid w:val="00994ACD"/>
    <w:rsid w:val="00996583"/>
    <w:rsid w:val="009A0F0F"/>
    <w:rsid w:val="009B169B"/>
    <w:rsid w:val="009B5657"/>
    <w:rsid w:val="009B6078"/>
    <w:rsid w:val="009C53A6"/>
    <w:rsid w:val="009D1B1B"/>
    <w:rsid w:val="009D3FFB"/>
    <w:rsid w:val="009E0B75"/>
    <w:rsid w:val="009E64CA"/>
    <w:rsid w:val="009F0090"/>
    <w:rsid w:val="009F3BAB"/>
    <w:rsid w:val="00A15F03"/>
    <w:rsid w:val="00A16372"/>
    <w:rsid w:val="00A25FBC"/>
    <w:rsid w:val="00A3062E"/>
    <w:rsid w:val="00A417A4"/>
    <w:rsid w:val="00A41BC3"/>
    <w:rsid w:val="00A42FF7"/>
    <w:rsid w:val="00A507A0"/>
    <w:rsid w:val="00A60100"/>
    <w:rsid w:val="00A63E26"/>
    <w:rsid w:val="00A864F5"/>
    <w:rsid w:val="00A90016"/>
    <w:rsid w:val="00AA5BC0"/>
    <w:rsid w:val="00AA6450"/>
    <w:rsid w:val="00AA68D5"/>
    <w:rsid w:val="00AB05D7"/>
    <w:rsid w:val="00AB487A"/>
    <w:rsid w:val="00AC51BD"/>
    <w:rsid w:val="00AC7DE6"/>
    <w:rsid w:val="00AD7E42"/>
    <w:rsid w:val="00AE3233"/>
    <w:rsid w:val="00AE3983"/>
    <w:rsid w:val="00AE6A28"/>
    <w:rsid w:val="00B0146F"/>
    <w:rsid w:val="00B03715"/>
    <w:rsid w:val="00B04B66"/>
    <w:rsid w:val="00B07886"/>
    <w:rsid w:val="00B17851"/>
    <w:rsid w:val="00B332C6"/>
    <w:rsid w:val="00B336FD"/>
    <w:rsid w:val="00B34533"/>
    <w:rsid w:val="00B37F7F"/>
    <w:rsid w:val="00B44A33"/>
    <w:rsid w:val="00B45C6E"/>
    <w:rsid w:val="00B47A25"/>
    <w:rsid w:val="00B511E5"/>
    <w:rsid w:val="00B52739"/>
    <w:rsid w:val="00B6090E"/>
    <w:rsid w:val="00B63408"/>
    <w:rsid w:val="00B6649A"/>
    <w:rsid w:val="00B71100"/>
    <w:rsid w:val="00B720CB"/>
    <w:rsid w:val="00B75176"/>
    <w:rsid w:val="00B771BE"/>
    <w:rsid w:val="00B840A7"/>
    <w:rsid w:val="00B866C8"/>
    <w:rsid w:val="00B86B5E"/>
    <w:rsid w:val="00B86C98"/>
    <w:rsid w:val="00BA18FD"/>
    <w:rsid w:val="00BB3B1A"/>
    <w:rsid w:val="00BD49B6"/>
    <w:rsid w:val="00BE36CB"/>
    <w:rsid w:val="00BF172C"/>
    <w:rsid w:val="00BF49DB"/>
    <w:rsid w:val="00BF562E"/>
    <w:rsid w:val="00BF5820"/>
    <w:rsid w:val="00C00A25"/>
    <w:rsid w:val="00C070C4"/>
    <w:rsid w:val="00C11646"/>
    <w:rsid w:val="00C13E38"/>
    <w:rsid w:val="00C150F5"/>
    <w:rsid w:val="00C22DB8"/>
    <w:rsid w:val="00C23B94"/>
    <w:rsid w:val="00C33B6C"/>
    <w:rsid w:val="00C3482E"/>
    <w:rsid w:val="00C37CC7"/>
    <w:rsid w:val="00C4554C"/>
    <w:rsid w:val="00C570FA"/>
    <w:rsid w:val="00C7513D"/>
    <w:rsid w:val="00C76080"/>
    <w:rsid w:val="00C8653D"/>
    <w:rsid w:val="00C90DBD"/>
    <w:rsid w:val="00C96AD8"/>
    <w:rsid w:val="00CA1C2C"/>
    <w:rsid w:val="00CA6243"/>
    <w:rsid w:val="00CA63AA"/>
    <w:rsid w:val="00CA7500"/>
    <w:rsid w:val="00CB18C7"/>
    <w:rsid w:val="00CB3102"/>
    <w:rsid w:val="00CC44B1"/>
    <w:rsid w:val="00CD4A00"/>
    <w:rsid w:val="00CE1B36"/>
    <w:rsid w:val="00CE5BB1"/>
    <w:rsid w:val="00CF1860"/>
    <w:rsid w:val="00CF3819"/>
    <w:rsid w:val="00CF3DAD"/>
    <w:rsid w:val="00CF652E"/>
    <w:rsid w:val="00D07B7C"/>
    <w:rsid w:val="00D13A8A"/>
    <w:rsid w:val="00D32F5B"/>
    <w:rsid w:val="00D3502D"/>
    <w:rsid w:val="00D3608B"/>
    <w:rsid w:val="00D37D4D"/>
    <w:rsid w:val="00D54E26"/>
    <w:rsid w:val="00D60D75"/>
    <w:rsid w:val="00D639E8"/>
    <w:rsid w:val="00D81AF6"/>
    <w:rsid w:val="00D842C8"/>
    <w:rsid w:val="00D86B7E"/>
    <w:rsid w:val="00D91FAD"/>
    <w:rsid w:val="00D93BAF"/>
    <w:rsid w:val="00D94D5F"/>
    <w:rsid w:val="00DA26E9"/>
    <w:rsid w:val="00DA43CC"/>
    <w:rsid w:val="00DB0EC6"/>
    <w:rsid w:val="00DB5608"/>
    <w:rsid w:val="00DC20AC"/>
    <w:rsid w:val="00DC29CD"/>
    <w:rsid w:val="00DC71FE"/>
    <w:rsid w:val="00DD1DF1"/>
    <w:rsid w:val="00DF1827"/>
    <w:rsid w:val="00DF364F"/>
    <w:rsid w:val="00DF4AFC"/>
    <w:rsid w:val="00E22F5B"/>
    <w:rsid w:val="00E26FA7"/>
    <w:rsid w:val="00E41659"/>
    <w:rsid w:val="00E433EC"/>
    <w:rsid w:val="00E44786"/>
    <w:rsid w:val="00E510AC"/>
    <w:rsid w:val="00E53576"/>
    <w:rsid w:val="00E53826"/>
    <w:rsid w:val="00E55024"/>
    <w:rsid w:val="00E56132"/>
    <w:rsid w:val="00E620D3"/>
    <w:rsid w:val="00E627A8"/>
    <w:rsid w:val="00E63FFC"/>
    <w:rsid w:val="00E645D7"/>
    <w:rsid w:val="00E71A4B"/>
    <w:rsid w:val="00E7326D"/>
    <w:rsid w:val="00E75733"/>
    <w:rsid w:val="00E90889"/>
    <w:rsid w:val="00EC273D"/>
    <w:rsid w:val="00EC4F83"/>
    <w:rsid w:val="00ED0496"/>
    <w:rsid w:val="00EE6066"/>
    <w:rsid w:val="00EE6974"/>
    <w:rsid w:val="00EF1BF5"/>
    <w:rsid w:val="00EF4D99"/>
    <w:rsid w:val="00F0632E"/>
    <w:rsid w:val="00F158AB"/>
    <w:rsid w:val="00F2295E"/>
    <w:rsid w:val="00F27265"/>
    <w:rsid w:val="00F30CC7"/>
    <w:rsid w:val="00F324F7"/>
    <w:rsid w:val="00F327E6"/>
    <w:rsid w:val="00F40824"/>
    <w:rsid w:val="00F54B18"/>
    <w:rsid w:val="00F63DFB"/>
    <w:rsid w:val="00F6545C"/>
    <w:rsid w:val="00F777AA"/>
    <w:rsid w:val="00F81E25"/>
    <w:rsid w:val="00F82165"/>
    <w:rsid w:val="00F83B22"/>
    <w:rsid w:val="00F903F9"/>
    <w:rsid w:val="00F9661F"/>
    <w:rsid w:val="00F979F6"/>
    <w:rsid w:val="00FA0359"/>
    <w:rsid w:val="00FB0164"/>
    <w:rsid w:val="00FB060F"/>
    <w:rsid w:val="00FB3CEF"/>
    <w:rsid w:val="00FD46D3"/>
    <w:rsid w:val="00FE3DA1"/>
    <w:rsid w:val="00FE490A"/>
    <w:rsid w:val="00FE7BC5"/>
    <w:rsid w:val="00FF344A"/>
    <w:rsid w:val="00FF3EE0"/>
    <w:rsid w:val="00FF6047"/>
    <w:rsid w:val="068EC57D"/>
    <w:rsid w:val="0DB03E75"/>
    <w:rsid w:val="16460394"/>
    <w:rsid w:val="17458B8B"/>
    <w:rsid w:val="227EAC28"/>
    <w:rsid w:val="28696985"/>
    <w:rsid w:val="3A6F9CD7"/>
    <w:rsid w:val="3BAAC056"/>
    <w:rsid w:val="3EA2389F"/>
    <w:rsid w:val="4271EFCC"/>
    <w:rsid w:val="42A4B9F9"/>
    <w:rsid w:val="493E8C47"/>
    <w:rsid w:val="4A084F01"/>
    <w:rsid w:val="4CDED48B"/>
    <w:rsid w:val="4DE7E1C3"/>
    <w:rsid w:val="51ECA76D"/>
    <w:rsid w:val="520F94F6"/>
    <w:rsid w:val="54AAC888"/>
    <w:rsid w:val="5BCEBEC0"/>
    <w:rsid w:val="5E60CEF8"/>
    <w:rsid w:val="60B3FABB"/>
    <w:rsid w:val="6E7587F3"/>
    <w:rsid w:val="6FCA40A8"/>
    <w:rsid w:val="72CDF2D5"/>
    <w:rsid w:val="75726A6F"/>
    <w:rsid w:val="780103EB"/>
    <w:rsid w:val="7CC5A3BE"/>
    <w:rsid w:val="7F45176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79C83"/>
  <w15:docId w15:val="{1B78BC86-A963-4A61-8D74-3E64A526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C0"/>
    <w:pPr>
      <w:spacing w:after="120" w:line="240" w:lineRule="auto"/>
      <w:ind w:left="11" w:hanging="11"/>
    </w:pPr>
    <w:rPr>
      <w:rFonts w:ascii="Arial" w:eastAsia="Arial" w:hAnsi="Arial" w:cs="Arial"/>
      <w:sz w:val="20"/>
    </w:rPr>
  </w:style>
  <w:style w:type="paragraph" w:styleId="Heading1">
    <w:name w:val="heading 1"/>
    <w:next w:val="Normal"/>
    <w:link w:val="Heading1Char"/>
    <w:uiPriority w:val="9"/>
    <w:unhideWhenUsed/>
    <w:qFormat/>
    <w:rsid w:val="00885399"/>
    <w:pPr>
      <w:keepNext/>
      <w:keepLines/>
      <w:pageBreakBefore/>
      <w:numPr>
        <w:numId w:val="1"/>
      </w:numPr>
      <w:spacing w:before="240" w:after="240" w:line="240" w:lineRule="auto"/>
      <w:outlineLvl w:val="0"/>
    </w:pPr>
    <w:rPr>
      <w:rFonts w:ascii="Arial" w:eastAsia="Arial" w:hAnsi="Arial" w:cs="Arial"/>
      <w:b/>
      <w:color w:val="232C65"/>
      <w:sz w:val="28"/>
    </w:rPr>
  </w:style>
  <w:style w:type="paragraph" w:styleId="Heading2">
    <w:name w:val="heading 2"/>
    <w:basedOn w:val="Heading3"/>
    <w:next w:val="Normal"/>
    <w:link w:val="Heading2Char"/>
    <w:uiPriority w:val="9"/>
    <w:unhideWhenUsed/>
    <w:qFormat/>
    <w:rsid w:val="003F6173"/>
    <w:pPr>
      <w:keepNext/>
      <w:keepLines/>
      <w:numPr>
        <w:ilvl w:val="1"/>
        <w:numId w:val="1"/>
      </w:numPr>
      <w:spacing w:before="240"/>
      <w:outlineLvl w:val="1"/>
    </w:pPr>
    <w:rPr>
      <w:color w:val="2659C7" w:themeColor="accent1"/>
      <w:szCs w:val="28"/>
    </w:rPr>
  </w:style>
  <w:style w:type="paragraph" w:styleId="Heading3">
    <w:name w:val="heading 3"/>
    <w:basedOn w:val="Normal"/>
    <w:next w:val="Normal"/>
    <w:link w:val="Heading3Char"/>
    <w:uiPriority w:val="9"/>
    <w:unhideWhenUsed/>
    <w:qFormat/>
    <w:rsid w:val="00173CA2"/>
    <w:pPr>
      <w:spacing w:before="232"/>
      <w:ind w:left="0" w:firstLine="0"/>
      <w:outlineLvl w:val="2"/>
    </w:pPr>
    <w:rPr>
      <w:b/>
      <w:color w:val="232C65"/>
      <w:sz w:val="24"/>
    </w:rPr>
  </w:style>
  <w:style w:type="paragraph" w:styleId="Heading4">
    <w:name w:val="heading 4"/>
    <w:basedOn w:val="Normal"/>
    <w:next w:val="Normal"/>
    <w:link w:val="Heading4Char"/>
    <w:uiPriority w:val="9"/>
    <w:semiHidden/>
    <w:unhideWhenUsed/>
    <w:qFormat/>
    <w:rsid w:val="00CA7500"/>
    <w:pPr>
      <w:keepNext/>
      <w:keepLines/>
      <w:spacing w:before="40" w:after="0"/>
      <w:outlineLvl w:val="3"/>
    </w:pPr>
    <w:rPr>
      <w:rFonts w:asciiTheme="majorHAnsi" w:eastAsiaTheme="majorEastAsia" w:hAnsiTheme="majorHAnsi" w:cstheme="majorBidi"/>
      <w:i/>
      <w:iCs/>
      <w:color w:val="1C4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85399"/>
    <w:rPr>
      <w:rFonts w:ascii="Arial" w:eastAsia="Arial" w:hAnsi="Arial" w:cs="Arial"/>
      <w:b/>
      <w:color w:val="232C65"/>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aliases w:val="Plain Table"/>
    <w:basedOn w:val="TableNormal"/>
    <w:uiPriority w:val="59"/>
    <w:rsid w:val="00EF1BF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Evidence on Demand bullet points,Bullet paras,List Paragraph11,L,CV text,F5 List Paragraph,Dot pt,List Paragraph111,Medium Grid 1 - Accent 21,Numbered Paragraph,Bullet List,FooterText,List Paragraph2"/>
    <w:basedOn w:val="Normal"/>
    <w:link w:val="ListParagraphChar"/>
    <w:uiPriority w:val="34"/>
    <w:qFormat/>
    <w:rsid w:val="00EF1BF5"/>
    <w:pPr>
      <w:spacing w:after="0"/>
      <w:ind w:left="720" w:firstLine="0"/>
      <w:contextualSpacing/>
      <w:jc w:val="both"/>
    </w:pPr>
    <w:rPr>
      <w:rFonts w:eastAsia="Times New Roman" w:cs="Times New Roman"/>
      <w:sz w:val="21"/>
      <w:szCs w:val="20"/>
      <w:lang w:eastAsia="en-US"/>
    </w:rPr>
  </w:style>
  <w:style w:type="paragraph" w:customStyle="1" w:styleId="Default">
    <w:name w:val="Default"/>
    <w:rsid w:val="00534D18"/>
    <w:pPr>
      <w:tabs>
        <w:tab w:val="left" w:pos="709"/>
      </w:tabs>
      <w:suppressAutoHyphens/>
      <w:spacing w:after="200" w:line="276" w:lineRule="atLeast"/>
    </w:pPr>
    <w:rPr>
      <w:rFonts w:ascii="Calibri" w:eastAsia="DejaVu Sans" w:hAnsi="Calibri" w:cs="Times New Roman"/>
      <w:color w:val="00000A"/>
      <w:lang w:val="en-US" w:eastAsia="en-US"/>
    </w:rPr>
  </w:style>
  <w:style w:type="character" w:customStyle="1" w:styleId="Heading2Char">
    <w:name w:val="Heading 2 Char"/>
    <w:basedOn w:val="DefaultParagraphFont"/>
    <w:link w:val="Heading2"/>
    <w:uiPriority w:val="9"/>
    <w:rsid w:val="003F6173"/>
    <w:rPr>
      <w:rFonts w:ascii="Arial" w:eastAsia="Arial" w:hAnsi="Arial" w:cs="Arial"/>
      <w:b/>
      <w:color w:val="2659C7" w:themeColor="accent1"/>
      <w:sz w:val="24"/>
      <w:szCs w:val="28"/>
    </w:rPr>
  </w:style>
  <w:style w:type="character" w:customStyle="1" w:styleId="Heading4Char">
    <w:name w:val="Heading 4 Char"/>
    <w:basedOn w:val="DefaultParagraphFont"/>
    <w:link w:val="Heading4"/>
    <w:uiPriority w:val="9"/>
    <w:semiHidden/>
    <w:rsid w:val="00CA7500"/>
    <w:rPr>
      <w:rFonts w:asciiTheme="majorHAnsi" w:eastAsiaTheme="majorEastAsia" w:hAnsiTheme="majorHAnsi" w:cstheme="majorBidi"/>
      <w:i/>
      <w:iCs/>
      <w:color w:val="1C4294" w:themeColor="accent1" w:themeShade="BF"/>
      <w:sz w:val="20"/>
    </w:rPr>
  </w:style>
  <w:style w:type="paragraph" w:styleId="BodyTextIndent2">
    <w:name w:val="Body Text Indent 2"/>
    <w:basedOn w:val="Normal"/>
    <w:link w:val="BodyTextIndent2Char"/>
    <w:rsid w:val="006A00EE"/>
    <w:pPr>
      <w:spacing w:after="0"/>
      <w:ind w:left="1440" w:hanging="720"/>
      <w:jc w:val="both"/>
    </w:pPr>
    <w:rPr>
      <w:rFonts w:eastAsia="Times New Roman" w:cs="Times New Roman"/>
      <w:sz w:val="24"/>
      <w:szCs w:val="20"/>
      <w:lang w:val="en-GB" w:eastAsia="en-US"/>
    </w:rPr>
  </w:style>
  <w:style w:type="character" w:customStyle="1" w:styleId="BodyTextIndent2Char">
    <w:name w:val="Body Text Indent 2 Char"/>
    <w:basedOn w:val="DefaultParagraphFont"/>
    <w:link w:val="BodyTextIndent2"/>
    <w:rsid w:val="006A00EE"/>
    <w:rPr>
      <w:rFonts w:ascii="Arial" w:eastAsia="Times New Roman" w:hAnsi="Arial" w:cs="Times New Roman"/>
      <w:sz w:val="24"/>
      <w:szCs w:val="20"/>
      <w:lang w:val="en-GB" w:eastAsia="en-US"/>
    </w:rPr>
  </w:style>
  <w:style w:type="paragraph" w:styleId="Footer">
    <w:name w:val="footer"/>
    <w:basedOn w:val="Normal"/>
    <w:link w:val="FooterChar"/>
    <w:uiPriority w:val="99"/>
    <w:rsid w:val="001C4DB6"/>
    <w:pPr>
      <w:tabs>
        <w:tab w:val="center" w:pos="4320"/>
        <w:tab w:val="right" w:pos="8640"/>
      </w:tabs>
      <w:spacing w:after="0"/>
      <w:ind w:left="0" w:firstLine="0"/>
    </w:pPr>
    <w:rPr>
      <w:rFonts w:asciiTheme="minorHAnsi" w:eastAsia="Times New Roman" w:hAnsiTheme="minorHAnsi" w:cs="Times New Roman"/>
      <w:color w:val="808080" w:themeColor="background1" w:themeShade="80"/>
      <w:sz w:val="16"/>
      <w:szCs w:val="24"/>
      <w:lang w:val="en-GB" w:eastAsia="en-US"/>
    </w:rPr>
  </w:style>
  <w:style w:type="character" w:customStyle="1" w:styleId="FooterChar">
    <w:name w:val="Footer Char"/>
    <w:basedOn w:val="DefaultParagraphFont"/>
    <w:link w:val="Footer"/>
    <w:uiPriority w:val="99"/>
    <w:rsid w:val="001C4DB6"/>
    <w:rPr>
      <w:rFonts w:eastAsia="Times New Roman" w:cs="Times New Roman"/>
      <w:color w:val="808080" w:themeColor="background1" w:themeShade="80"/>
      <w:sz w:val="16"/>
      <w:szCs w:val="24"/>
      <w:lang w:val="en-GB" w:eastAsia="en-US"/>
    </w:rPr>
  </w:style>
  <w:style w:type="paragraph" w:styleId="Header">
    <w:name w:val="header"/>
    <w:basedOn w:val="Normal"/>
    <w:link w:val="HeaderChar"/>
    <w:rsid w:val="006C3A73"/>
    <w:pPr>
      <w:keepNext/>
      <w:spacing w:after="0"/>
      <w:ind w:left="0" w:firstLine="0"/>
      <w:outlineLvl w:val="0"/>
    </w:pPr>
    <w:rPr>
      <w:rFonts w:asciiTheme="minorHAnsi" w:eastAsia="SimSun" w:hAnsiTheme="minorHAnsi" w:cstheme="minorHAnsi"/>
      <w:noProof/>
      <w:sz w:val="16"/>
      <w:szCs w:val="16"/>
      <w:lang w:eastAsia="zh-CN"/>
    </w:rPr>
  </w:style>
  <w:style w:type="character" w:customStyle="1" w:styleId="HeaderChar">
    <w:name w:val="Header Char"/>
    <w:basedOn w:val="DefaultParagraphFont"/>
    <w:link w:val="Header"/>
    <w:rsid w:val="006C3A73"/>
    <w:rPr>
      <w:rFonts w:eastAsia="SimSun" w:cstheme="minorHAnsi"/>
      <w:noProof/>
      <w:sz w:val="16"/>
      <w:szCs w:val="16"/>
      <w:lang w:eastAsia="zh-CN"/>
    </w:rPr>
  </w:style>
  <w:style w:type="character" w:customStyle="1" w:styleId="ListParagraphChar">
    <w:name w:val="List Paragraph Char"/>
    <w:aliases w:val="List Paragraph1 Char,Recommendation Char,Evidence on Demand bullet points Char,Bullet paras Char,List Paragraph11 Char,L Char,CV text Char,F5 List Paragraph Char,Dot pt Char,List Paragraph111 Char,Medium Grid 1 - Accent 21 Char"/>
    <w:basedOn w:val="DefaultParagraphFont"/>
    <w:link w:val="ListParagraph"/>
    <w:uiPriority w:val="99"/>
    <w:locked/>
    <w:rsid w:val="006A00EE"/>
    <w:rPr>
      <w:rFonts w:ascii="Arial" w:eastAsia="Times New Roman" w:hAnsi="Arial" w:cs="Times New Roman"/>
      <w:sz w:val="21"/>
      <w:szCs w:val="20"/>
      <w:lang w:eastAsia="en-US"/>
    </w:rPr>
  </w:style>
  <w:style w:type="paragraph" w:styleId="BodyText">
    <w:name w:val="Body Text"/>
    <w:basedOn w:val="Normal"/>
    <w:link w:val="BodyTextChar"/>
    <w:uiPriority w:val="99"/>
    <w:unhideWhenUsed/>
    <w:rsid w:val="00B75176"/>
    <w:pPr>
      <w:spacing w:before="120" w:after="40"/>
      <w:ind w:left="0" w:firstLine="0"/>
    </w:pPr>
  </w:style>
  <w:style w:type="character" w:customStyle="1" w:styleId="BodyTextChar">
    <w:name w:val="Body Text Char"/>
    <w:basedOn w:val="DefaultParagraphFont"/>
    <w:link w:val="BodyText"/>
    <w:uiPriority w:val="99"/>
    <w:rsid w:val="00B75176"/>
    <w:rPr>
      <w:rFonts w:ascii="Arial" w:eastAsia="Arial" w:hAnsi="Arial" w:cs="Arial"/>
      <w:sz w:val="20"/>
    </w:rPr>
  </w:style>
  <w:style w:type="paragraph" w:customStyle="1" w:styleId="Heading">
    <w:name w:val="Heading"/>
    <w:basedOn w:val="Normal"/>
    <w:next w:val="BodyText"/>
    <w:uiPriority w:val="15"/>
    <w:rsid w:val="00B771BE"/>
    <w:pPr>
      <w:spacing w:before="480" w:after="240"/>
      <w:ind w:left="0" w:firstLine="0"/>
      <w:outlineLvl w:val="0"/>
    </w:pPr>
    <w:rPr>
      <w:rFonts w:eastAsia="Times New Roman" w:cs="Times New Roman"/>
      <w:color w:val="FFD02C" w:themeColor="accent5"/>
      <w:sz w:val="28"/>
    </w:rPr>
  </w:style>
  <w:style w:type="paragraph" w:customStyle="1" w:styleId="NoHeading2">
    <w:name w:val="No. Heading 2"/>
    <w:basedOn w:val="Heading2"/>
    <w:rsid w:val="00B771BE"/>
    <w:pPr>
      <w:tabs>
        <w:tab w:val="num" w:pos="851"/>
      </w:tabs>
      <w:ind w:left="851" w:hanging="851"/>
    </w:pPr>
    <w:rPr>
      <w:rFonts w:eastAsia="Times New Roman" w:cs="Times New Roman"/>
      <w:b w:val="0"/>
      <w:color w:val="FFD02C" w:themeColor="accent5"/>
      <w:szCs w:val="22"/>
    </w:rPr>
  </w:style>
  <w:style w:type="paragraph" w:styleId="BalloonText">
    <w:name w:val="Balloon Text"/>
    <w:basedOn w:val="Normal"/>
    <w:link w:val="BalloonTextChar"/>
    <w:uiPriority w:val="99"/>
    <w:semiHidden/>
    <w:unhideWhenUsed/>
    <w:rsid w:val="001826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6A8"/>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1826A8"/>
    <w:rPr>
      <w:sz w:val="16"/>
      <w:szCs w:val="16"/>
    </w:rPr>
  </w:style>
  <w:style w:type="paragraph" w:styleId="CommentText">
    <w:name w:val="annotation text"/>
    <w:basedOn w:val="Normal"/>
    <w:link w:val="CommentTextChar"/>
    <w:uiPriority w:val="99"/>
    <w:unhideWhenUsed/>
    <w:rsid w:val="001826A8"/>
    <w:rPr>
      <w:szCs w:val="20"/>
    </w:rPr>
  </w:style>
  <w:style w:type="character" w:customStyle="1" w:styleId="CommentTextChar">
    <w:name w:val="Comment Text Char"/>
    <w:basedOn w:val="DefaultParagraphFont"/>
    <w:link w:val="CommentText"/>
    <w:uiPriority w:val="99"/>
    <w:rsid w:val="001826A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826A8"/>
    <w:rPr>
      <w:b/>
      <w:bCs/>
    </w:rPr>
  </w:style>
  <w:style w:type="character" w:customStyle="1" w:styleId="CommentSubjectChar">
    <w:name w:val="Comment Subject Char"/>
    <w:basedOn w:val="CommentTextChar"/>
    <w:link w:val="CommentSubject"/>
    <w:uiPriority w:val="99"/>
    <w:semiHidden/>
    <w:rsid w:val="001826A8"/>
    <w:rPr>
      <w:rFonts w:ascii="Arial" w:eastAsia="Arial" w:hAnsi="Arial" w:cs="Arial"/>
      <w:b/>
      <w:bCs/>
      <w:color w:val="000000"/>
      <w:sz w:val="20"/>
      <w:szCs w:val="20"/>
    </w:rPr>
  </w:style>
  <w:style w:type="paragraph" w:styleId="BodyText2">
    <w:name w:val="Body Text 2"/>
    <w:basedOn w:val="Normal"/>
    <w:link w:val="BodyText2Char"/>
    <w:uiPriority w:val="99"/>
    <w:unhideWhenUsed/>
    <w:rsid w:val="00261894"/>
    <w:pPr>
      <w:spacing w:line="480" w:lineRule="auto"/>
    </w:pPr>
  </w:style>
  <w:style w:type="character" w:customStyle="1" w:styleId="BodyText2Char">
    <w:name w:val="Body Text 2 Char"/>
    <w:basedOn w:val="DefaultParagraphFont"/>
    <w:link w:val="BodyText2"/>
    <w:uiPriority w:val="99"/>
    <w:rsid w:val="00261894"/>
    <w:rPr>
      <w:rFonts w:ascii="Arial" w:eastAsia="Arial" w:hAnsi="Arial" w:cs="Arial"/>
      <w:color w:val="000000"/>
      <w:sz w:val="20"/>
    </w:rPr>
  </w:style>
  <w:style w:type="paragraph" w:customStyle="1" w:styleId="Tabletext">
    <w:name w:val="Table text"/>
    <w:qFormat/>
    <w:rsid w:val="003B0B08"/>
    <w:pPr>
      <w:spacing w:after="0" w:line="240" w:lineRule="auto"/>
    </w:pPr>
    <w:rPr>
      <w:rFonts w:ascii="Arial" w:eastAsia="Times New Roman" w:hAnsi="Arial" w:cs="Times New Roman"/>
      <w:sz w:val="20"/>
      <w:szCs w:val="20"/>
      <w:lang w:val="en-GB" w:eastAsia="en-US"/>
    </w:rPr>
  </w:style>
  <w:style w:type="table" w:styleId="TableGridLight">
    <w:name w:val="Grid Table Light"/>
    <w:basedOn w:val="TableNormal"/>
    <w:uiPriority w:val="40"/>
    <w:rsid w:val="00261894"/>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261894"/>
    <w:pPr>
      <w:spacing w:before="360"/>
      <w:ind w:left="1134" w:hanging="1134"/>
    </w:pPr>
    <w:rPr>
      <w:b/>
      <w:iCs/>
      <w:color w:val="1D2C4C" w:themeColor="text2"/>
      <w:szCs w:val="18"/>
    </w:rPr>
  </w:style>
  <w:style w:type="paragraph" w:customStyle="1" w:styleId="BodyText2-D">
    <w:name w:val="Body Text 2-D"/>
    <w:basedOn w:val="BodyText2"/>
    <w:qFormat/>
    <w:rsid w:val="00261894"/>
    <w:pPr>
      <w:numPr>
        <w:ilvl w:val="1"/>
        <w:numId w:val="2"/>
      </w:numPr>
      <w:spacing w:line="276" w:lineRule="auto"/>
    </w:pPr>
    <w:rPr>
      <w:rFonts w:eastAsia="Times New Roman" w:cs="Times New Roman"/>
      <w:sz w:val="18"/>
      <w:szCs w:val="20"/>
      <w:lang w:eastAsia="en-US"/>
    </w:rPr>
  </w:style>
  <w:style w:type="paragraph" w:styleId="TOC1">
    <w:name w:val="toc 1"/>
    <w:basedOn w:val="Normal"/>
    <w:next w:val="Normal"/>
    <w:autoRedefine/>
    <w:uiPriority w:val="39"/>
    <w:unhideWhenUsed/>
    <w:rsid w:val="00CA1C2C"/>
    <w:pPr>
      <w:tabs>
        <w:tab w:val="left" w:pos="993"/>
        <w:tab w:val="right" w:leader="dot" w:pos="9639"/>
      </w:tabs>
      <w:ind w:left="284" w:hanging="295"/>
    </w:pPr>
    <w:rPr>
      <w:noProof/>
    </w:rPr>
  </w:style>
  <w:style w:type="character" w:styleId="Hyperlink">
    <w:name w:val="Hyperlink"/>
    <w:basedOn w:val="DefaultParagraphFont"/>
    <w:uiPriority w:val="99"/>
    <w:unhideWhenUsed/>
    <w:rsid w:val="007954EE"/>
    <w:rPr>
      <w:color w:val="auto"/>
      <w:u w:val="single"/>
    </w:rPr>
  </w:style>
  <w:style w:type="paragraph" w:styleId="TOCHeading">
    <w:name w:val="TOC Heading"/>
    <w:basedOn w:val="BodyText"/>
    <w:next w:val="Normal"/>
    <w:uiPriority w:val="39"/>
    <w:unhideWhenUsed/>
    <w:qFormat/>
    <w:rsid w:val="00173CA2"/>
    <w:pPr>
      <w:spacing w:before="480" w:after="240"/>
    </w:pPr>
    <w:rPr>
      <w:rFonts w:ascii="Aptos" w:hAnsi="Aptos"/>
      <w:b/>
      <w:bCs/>
      <w:color w:val="232C65"/>
      <w:sz w:val="24"/>
      <w:szCs w:val="24"/>
    </w:rPr>
  </w:style>
  <w:style w:type="character" w:customStyle="1" w:styleId="Heading3Char">
    <w:name w:val="Heading 3 Char"/>
    <w:basedOn w:val="DefaultParagraphFont"/>
    <w:link w:val="Heading3"/>
    <w:uiPriority w:val="9"/>
    <w:rsid w:val="00173CA2"/>
    <w:rPr>
      <w:rFonts w:ascii="Arial" w:eastAsia="Arial" w:hAnsi="Arial" w:cs="Arial"/>
      <w:b/>
      <w:color w:val="232C65"/>
      <w:sz w:val="24"/>
    </w:rPr>
  </w:style>
  <w:style w:type="paragraph" w:styleId="Title">
    <w:name w:val="Title"/>
    <w:next w:val="Normal"/>
    <w:link w:val="TitleChar"/>
    <w:uiPriority w:val="10"/>
    <w:qFormat/>
    <w:rsid w:val="00885399"/>
    <w:pPr>
      <w:suppressAutoHyphens/>
      <w:spacing w:before="3000" w:after="120" w:line="240" w:lineRule="auto"/>
      <w:contextualSpacing/>
    </w:pPr>
    <w:rPr>
      <w:rFonts w:ascii="Aptos" w:eastAsiaTheme="majorEastAsia" w:hAnsi="Aptos" w:cstheme="majorBidi"/>
      <w:b/>
      <w:bCs/>
      <w:color w:val="232C65"/>
      <w:kern w:val="28"/>
      <w:sz w:val="56"/>
      <w:szCs w:val="52"/>
      <w:lang w:val="en-GB" w:eastAsia="en-US"/>
    </w:rPr>
  </w:style>
  <w:style w:type="character" w:customStyle="1" w:styleId="TitleChar">
    <w:name w:val="Title Char"/>
    <w:basedOn w:val="DefaultParagraphFont"/>
    <w:link w:val="Title"/>
    <w:uiPriority w:val="10"/>
    <w:rsid w:val="00885399"/>
    <w:rPr>
      <w:rFonts w:ascii="Aptos" w:eastAsiaTheme="majorEastAsia" w:hAnsi="Aptos" w:cstheme="majorBidi"/>
      <w:b/>
      <w:bCs/>
      <w:color w:val="232C65"/>
      <w:kern w:val="28"/>
      <w:sz w:val="56"/>
      <w:szCs w:val="52"/>
      <w:lang w:val="en-GB" w:eastAsia="en-US"/>
    </w:rPr>
  </w:style>
  <w:style w:type="paragraph" w:styleId="Subtitle">
    <w:name w:val="Subtitle"/>
    <w:basedOn w:val="Title"/>
    <w:next w:val="Normal"/>
    <w:link w:val="SubtitleChar"/>
    <w:uiPriority w:val="11"/>
    <w:qFormat/>
    <w:rsid w:val="005F5CCF"/>
    <w:pPr>
      <w:numPr>
        <w:ilvl w:val="1"/>
      </w:numPr>
      <w:spacing w:before="120" w:after="480"/>
    </w:pPr>
    <w:rPr>
      <w:rFonts w:asciiTheme="minorHAnsi" w:hAnsiTheme="minorHAnsi"/>
      <w:b w:val="0"/>
      <w:iCs/>
      <w:color w:val="2659C7" w:themeColor="accent1"/>
      <w:sz w:val="40"/>
      <w:szCs w:val="24"/>
    </w:rPr>
  </w:style>
  <w:style w:type="character" w:customStyle="1" w:styleId="SubtitleChar">
    <w:name w:val="Subtitle Char"/>
    <w:basedOn w:val="DefaultParagraphFont"/>
    <w:link w:val="Subtitle"/>
    <w:uiPriority w:val="11"/>
    <w:rsid w:val="005F5CCF"/>
    <w:rPr>
      <w:rFonts w:eastAsiaTheme="majorEastAsia" w:cstheme="majorBidi"/>
      <w:bCs/>
      <w:iCs/>
      <w:color w:val="2659C7" w:themeColor="accent1"/>
      <w:kern w:val="28"/>
      <w:sz w:val="40"/>
      <w:szCs w:val="24"/>
      <w:lang w:val="en-GB" w:eastAsia="en-US"/>
    </w:rPr>
  </w:style>
  <w:style w:type="paragraph" w:customStyle="1" w:styleId="Bullet1">
    <w:name w:val="Bullet 1"/>
    <w:basedOn w:val="Normal"/>
    <w:qFormat/>
    <w:rsid w:val="00261894"/>
    <w:pPr>
      <w:numPr>
        <w:numId w:val="4"/>
      </w:numPr>
      <w:suppressAutoHyphens/>
      <w:spacing w:after="60" w:line="260" w:lineRule="atLeast"/>
    </w:pPr>
    <w:rPr>
      <w:rFonts w:asciiTheme="minorHAnsi" w:eastAsiaTheme="minorHAnsi" w:hAnsiTheme="minorHAnsi" w:cstheme="minorBidi"/>
      <w:color w:val="1D2C4C" w:themeColor="text2"/>
      <w:sz w:val="22"/>
      <w:lang w:val="en-GB" w:eastAsia="en-US"/>
    </w:rPr>
  </w:style>
  <w:style w:type="paragraph" w:customStyle="1" w:styleId="Bullet2">
    <w:name w:val="Bullet 2"/>
    <w:basedOn w:val="Bullet1"/>
    <w:qFormat/>
    <w:rsid w:val="00261894"/>
    <w:pPr>
      <w:numPr>
        <w:ilvl w:val="1"/>
      </w:numPr>
    </w:pPr>
  </w:style>
  <w:style w:type="paragraph" w:customStyle="1" w:styleId="Bullet3">
    <w:name w:val="Bullet 3"/>
    <w:basedOn w:val="Bullet2"/>
    <w:qFormat/>
    <w:rsid w:val="00261894"/>
    <w:pPr>
      <w:numPr>
        <w:ilvl w:val="2"/>
      </w:numPr>
    </w:pPr>
  </w:style>
  <w:style w:type="numbering" w:customStyle="1" w:styleId="BulletsList">
    <w:name w:val="Bullets List"/>
    <w:uiPriority w:val="99"/>
    <w:rsid w:val="00261894"/>
    <w:pPr>
      <w:numPr>
        <w:numId w:val="3"/>
      </w:numPr>
    </w:pPr>
  </w:style>
  <w:style w:type="paragraph" w:customStyle="1" w:styleId="SpacebeforeTitle">
    <w:name w:val="Space before Title"/>
    <w:basedOn w:val="Normal"/>
    <w:qFormat/>
    <w:rsid w:val="00261894"/>
    <w:pPr>
      <w:suppressAutoHyphens/>
      <w:spacing w:before="120" w:after="900" w:line="260" w:lineRule="atLeast"/>
      <w:ind w:left="0" w:firstLine="0"/>
    </w:pPr>
    <w:rPr>
      <w:rFonts w:asciiTheme="minorHAnsi" w:eastAsiaTheme="minorHAnsi" w:hAnsiTheme="minorHAnsi" w:cstheme="minorBidi"/>
      <w:color w:val="1D2C4C" w:themeColor="text2"/>
      <w:sz w:val="22"/>
      <w:lang w:val="en-GB" w:eastAsia="en-US"/>
    </w:rPr>
  </w:style>
  <w:style w:type="table" w:styleId="GridTable1Light-Accent5">
    <w:name w:val="Grid Table 1 Light Accent 5"/>
    <w:basedOn w:val="TableNormal"/>
    <w:uiPriority w:val="46"/>
    <w:rsid w:val="00261894"/>
    <w:pPr>
      <w:spacing w:after="0" w:line="240" w:lineRule="auto"/>
    </w:pPr>
    <w:rPr>
      <w:rFonts w:eastAsiaTheme="minorHAnsi"/>
      <w:lang w:eastAsia="en-US"/>
    </w:rPr>
    <w:tblPr>
      <w:tblStyleRowBandSize w:val="1"/>
      <w:tblStyleColBandSize w:val="1"/>
      <w:tblBorders>
        <w:top w:val="single" w:sz="4" w:space="0" w:color="FFECAA" w:themeColor="accent5" w:themeTint="66"/>
        <w:left w:val="single" w:sz="4" w:space="0" w:color="FFECAA" w:themeColor="accent5" w:themeTint="66"/>
        <w:bottom w:val="single" w:sz="4" w:space="0" w:color="FFECAA" w:themeColor="accent5" w:themeTint="66"/>
        <w:right w:val="single" w:sz="4" w:space="0" w:color="FFECAA" w:themeColor="accent5" w:themeTint="66"/>
        <w:insideH w:val="single" w:sz="4" w:space="0" w:color="FFECAA" w:themeColor="accent5" w:themeTint="66"/>
        <w:insideV w:val="single" w:sz="4" w:space="0" w:color="FFECAA" w:themeColor="accent5" w:themeTint="66"/>
      </w:tblBorders>
    </w:tblPr>
    <w:tblStylePr w:type="firstRow">
      <w:rPr>
        <w:b/>
        <w:bCs/>
      </w:rPr>
      <w:tblPr/>
      <w:tcPr>
        <w:tcBorders>
          <w:bottom w:val="single" w:sz="12" w:space="0" w:color="FFE280" w:themeColor="accent5" w:themeTint="99"/>
        </w:tcBorders>
      </w:tcPr>
    </w:tblStylePr>
    <w:tblStylePr w:type="lastRow">
      <w:rPr>
        <w:b/>
        <w:bCs/>
      </w:rPr>
      <w:tblPr/>
      <w:tcPr>
        <w:tcBorders>
          <w:top w:val="double" w:sz="2" w:space="0" w:color="FFE280" w:themeColor="accent5" w:themeTint="99"/>
        </w:tcBorders>
      </w:tcPr>
    </w:tblStylePr>
    <w:tblStylePr w:type="firstCol">
      <w:rPr>
        <w:b/>
        <w:bCs/>
      </w:rPr>
    </w:tblStylePr>
    <w:tblStylePr w:type="lastCol">
      <w:rPr>
        <w:b/>
        <w:bCs/>
      </w:rPr>
    </w:tblStylePr>
  </w:style>
  <w:style w:type="paragraph" w:customStyle="1" w:styleId="BodyA">
    <w:name w:val="Body A"/>
    <w:rsid w:val="00957853"/>
    <w:pPr>
      <w:suppressAutoHyphens/>
      <w:spacing w:after="0" w:line="240" w:lineRule="auto"/>
    </w:pPr>
    <w:rPr>
      <w:rFonts w:ascii="Helvetica" w:eastAsia="Arial Unicode MS" w:hAnsi="Helvetica" w:cs="Arial Unicode MS"/>
      <w:color w:val="000000"/>
      <w:sz w:val="19"/>
      <w:u w:color="000000"/>
      <w:lang w:val="en-US"/>
    </w:rPr>
  </w:style>
  <w:style w:type="paragraph" w:customStyle="1" w:styleId="Numbered">
    <w:name w:val="Numbered"/>
    <w:basedOn w:val="Normal"/>
    <w:rsid w:val="00957853"/>
    <w:pPr>
      <w:numPr>
        <w:numId w:val="5"/>
      </w:numPr>
      <w:spacing w:line="280" w:lineRule="atLeast"/>
      <w:contextualSpacing/>
    </w:pPr>
    <w:rPr>
      <w:rFonts w:eastAsia="Times New Roman" w:cs="Times New Roman"/>
      <w:szCs w:val="24"/>
    </w:rPr>
  </w:style>
  <w:style w:type="character" w:styleId="UnresolvedMention">
    <w:name w:val="Unresolved Mention"/>
    <w:basedOn w:val="DefaultParagraphFont"/>
    <w:uiPriority w:val="99"/>
    <w:semiHidden/>
    <w:unhideWhenUsed/>
    <w:rsid w:val="00BE36CB"/>
    <w:rPr>
      <w:color w:val="605E5C"/>
      <w:shd w:val="clear" w:color="auto" w:fill="E1DFDD"/>
    </w:rPr>
  </w:style>
  <w:style w:type="paragraph" w:styleId="Revision">
    <w:name w:val="Revision"/>
    <w:hidden/>
    <w:uiPriority w:val="99"/>
    <w:semiHidden/>
    <w:rsid w:val="00287852"/>
    <w:pPr>
      <w:spacing w:after="0" w:line="240" w:lineRule="auto"/>
    </w:pPr>
    <w:rPr>
      <w:rFonts w:ascii="Arial" w:eastAsia="Arial" w:hAnsi="Arial" w:cs="Arial"/>
      <w:color w:val="000000"/>
      <w:sz w:val="20"/>
    </w:rPr>
  </w:style>
  <w:style w:type="paragraph" w:customStyle="1" w:styleId="pf0">
    <w:name w:val="pf0"/>
    <w:basedOn w:val="Normal"/>
    <w:rsid w:val="00A16372"/>
    <w:pPr>
      <w:spacing w:before="100" w:beforeAutospacing="1" w:after="100" w:afterAutospacing="1"/>
      <w:ind w:left="0" w:firstLine="0"/>
    </w:pPr>
    <w:rPr>
      <w:rFonts w:ascii="Times New Roman" w:eastAsia="Times New Roman" w:hAnsi="Times New Roman" w:cs="Times New Roman"/>
      <w:sz w:val="24"/>
      <w:szCs w:val="24"/>
    </w:rPr>
  </w:style>
  <w:style w:type="paragraph" w:styleId="NormalWeb">
    <w:name w:val="Normal (Web)"/>
    <w:basedOn w:val="Normal"/>
    <w:uiPriority w:val="99"/>
    <w:unhideWhenUsed/>
    <w:rsid w:val="00A16372"/>
    <w:pPr>
      <w:spacing w:before="100" w:beforeAutospacing="1" w:after="100" w:afterAutospacing="1"/>
      <w:ind w:left="0" w:firstLine="0"/>
    </w:pPr>
    <w:rPr>
      <w:rFonts w:ascii="Times New Roman" w:eastAsia="Times New Roman" w:hAnsi="Times New Roman" w:cs="Times New Roman"/>
      <w:sz w:val="24"/>
      <w:szCs w:val="24"/>
    </w:rPr>
  </w:style>
  <w:style w:type="paragraph" w:customStyle="1" w:styleId="TableHeading">
    <w:name w:val="Table Heading"/>
    <w:basedOn w:val="Tabletext"/>
    <w:qFormat/>
    <w:rsid w:val="003B0B08"/>
    <w:rPr>
      <w:b/>
      <w:bCs/>
    </w:rPr>
  </w:style>
  <w:style w:type="paragraph" w:customStyle="1" w:styleId="aLevel3">
    <w:name w:val="(a) Level 3"/>
    <w:basedOn w:val="BodyText"/>
    <w:qFormat/>
    <w:rsid w:val="0019667B"/>
    <w:pPr>
      <w:numPr>
        <w:ilvl w:val="2"/>
        <w:numId w:val="1"/>
      </w:numPr>
      <w:ind w:left="1134" w:hanging="567"/>
      <w:contextualSpacing/>
    </w:pPr>
  </w:style>
  <w:style w:type="paragraph" w:customStyle="1" w:styleId="iLevel4">
    <w:name w:val="(i) Level 4"/>
    <w:basedOn w:val="aLevel3"/>
    <w:qFormat/>
    <w:rsid w:val="0019667B"/>
    <w:pPr>
      <w:numPr>
        <w:ilvl w:val="0"/>
        <w:numId w:val="6"/>
      </w:numPr>
      <w:ind w:left="1701" w:hanging="567"/>
    </w:pPr>
    <w:rPr>
      <w:lang w:val="en-US" w:eastAsia="en-US"/>
    </w:rPr>
  </w:style>
  <w:style w:type="character" w:customStyle="1" w:styleId="DocsOpenFilename">
    <w:name w:val="DocsOpen Filename"/>
    <w:rsid w:val="005C4981"/>
    <w:rPr>
      <w:rFonts w:ascii="Times New Roman" w:hAnsi="Times New Roman"/>
      <w:sz w:val="18"/>
    </w:rPr>
  </w:style>
  <w:style w:type="paragraph" w:customStyle="1" w:styleId="DocID">
    <w:name w:val="DocID"/>
    <w:basedOn w:val="Footer"/>
    <w:link w:val="DocIDChar"/>
    <w:qFormat/>
    <w:rsid w:val="005C4981"/>
    <w:pPr>
      <w:tabs>
        <w:tab w:val="clear" w:pos="4320"/>
        <w:tab w:val="clear" w:pos="8640"/>
        <w:tab w:val="center" w:pos="4253"/>
        <w:tab w:val="right" w:pos="8505"/>
      </w:tabs>
      <w:spacing w:before="60" w:after="60"/>
    </w:pPr>
    <w:rPr>
      <w:rFonts w:ascii="Arial" w:eastAsia="SimSun" w:hAnsi="Arial" w:cs="Arial"/>
      <w:snapToGrid w:val="0"/>
      <w:sz w:val="14"/>
      <w:szCs w:val="14"/>
      <w:lang w:val="en-US" w:eastAsia="zh-CN"/>
    </w:rPr>
  </w:style>
  <w:style w:type="character" w:customStyle="1" w:styleId="DocIDChar">
    <w:name w:val="DocID Char"/>
    <w:link w:val="DocID"/>
    <w:rsid w:val="005C4981"/>
    <w:rPr>
      <w:rFonts w:ascii="Arial" w:eastAsia="SimSun" w:hAnsi="Arial" w:cs="Arial"/>
      <w:snapToGrid w:val="0"/>
      <w:sz w:val="14"/>
      <w:szCs w:val="14"/>
      <w:lang w:val="en-US" w:eastAsia="zh-CN"/>
    </w:rPr>
  </w:style>
  <w:style w:type="paragraph" w:customStyle="1" w:styleId="AnnexHeading1">
    <w:name w:val="Annex Heading 1"/>
    <w:basedOn w:val="Heading1"/>
    <w:qFormat/>
    <w:rsid w:val="004D1F6A"/>
    <w:pPr>
      <w:numPr>
        <w:numId w:val="7"/>
      </w:numPr>
    </w:pPr>
  </w:style>
  <w:style w:type="paragraph" w:customStyle="1" w:styleId="AnnexHeading2">
    <w:name w:val="Annex Heading 2"/>
    <w:basedOn w:val="Heading2"/>
    <w:qFormat/>
    <w:rsid w:val="00887B89"/>
    <w:pPr>
      <w:numPr>
        <w:ilvl w:val="0"/>
        <w:numId w:val="0"/>
      </w:numPr>
    </w:pPr>
  </w:style>
  <w:style w:type="paragraph" w:styleId="ListBullet">
    <w:name w:val="List Bullet"/>
    <w:basedOn w:val="Normal"/>
    <w:uiPriority w:val="99"/>
    <w:unhideWhenUsed/>
    <w:rsid w:val="00353835"/>
    <w:pPr>
      <w:numPr>
        <w:numId w:val="8"/>
      </w:numPr>
      <w:ind w:left="567" w:hanging="567"/>
      <w:contextualSpacing/>
    </w:pPr>
  </w:style>
  <w:style w:type="paragraph" w:customStyle="1" w:styleId="Instruction">
    <w:name w:val="Instruction"/>
    <w:basedOn w:val="BodyText"/>
    <w:qFormat/>
    <w:rsid w:val="00B75176"/>
    <w:pPr>
      <w:shd w:val="clear" w:color="auto" w:fill="FCE0E0" w:themeFill="accent3" w:themeFillTint="33"/>
    </w:pPr>
    <w:rPr>
      <w:i/>
      <w:iCs/>
      <w:color w:val="FF0000"/>
    </w:rPr>
  </w:style>
  <w:style w:type="paragraph" w:styleId="ListNumber">
    <w:name w:val="List Number"/>
    <w:basedOn w:val="Normal"/>
    <w:uiPriority w:val="99"/>
    <w:unhideWhenUsed/>
    <w:rsid w:val="00206E9B"/>
    <w:pPr>
      <w:numPr>
        <w:numId w:val="9"/>
      </w:numPr>
      <w:ind w:left="567" w:hanging="567"/>
      <w:contextualSpacing/>
    </w:pPr>
  </w:style>
  <w:style w:type="character" w:styleId="Strong">
    <w:name w:val="Strong"/>
    <w:basedOn w:val="DefaultParagraphFont"/>
    <w:uiPriority w:val="22"/>
    <w:qFormat/>
    <w:rsid w:val="00144C74"/>
    <w:rPr>
      <w:b/>
      <w:bCs/>
    </w:rPr>
  </w:style>
  <w:style w:type="table" w:styleId="PlainTable1">
    <w:name w:val="Plain Table 1"/>
    <w:basedOn w:val="TableNormal"/>
    <w:uiPriority w:val="41"/>
    <w:rsid w:val="00116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116C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C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59C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59C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59C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59C7" w:themeFill="accent1"/>
      </w:tcPr>
    </w:tblStylePr>
    <w:tblStylePr w:type="band1Vert">
      <w:tblPr/>
      <w:tcPr>
        <w:shd w:val="clear" w:color="auto" w:fill="A3BAED" w:themeFill="accent1" w:themeFillTint="66"/>
      </w:tcPr>
    </w:tblStylePr>
    <w:tblStylePr w:type="band1Horz">
      <w:tblPr/>
      <w:tcPr>
        <w:shd w:val="clear" w:color="auto" w:fill="A3BAED" w:themeFill="accent1" w:themeFillTint="66"/>
      </w:tcPr>
    </w:tblStylePr>
  </w:style>
  <w:style w:type="table" w:styleId="ListTable3-Accent1">
    <w:name w:val="List Table 3 Accent 1"/>
    <w:basedOn w:val="TableNormal"/>
    <w:uiPriority w:val="48"/>
    <w:rsid w:val="00116C94"/>
    <w:pPr>
      <w:spacing w:after="0" w:line="240" w:lineRule="auto"/>
    </w:pPr>
    <w:tblPr>
      <w:tblStyleRowBandSize w:val="1"/>
      <w:tblStyleColBandSize w:val="1"/>
      <w:tblBorders>
        <w:top w:val="single" w:sz="4" w:space="0" w:color="2659C7" w:themeColor="accent1"/>
        <w:left w:val="single" w:sz="4" w:space="0" w:color="2659C7" w:themeColor="accent1"/>
        <w:bottom w:val="single" w:sz="4" w:space="0" w:color="2659C7" w:themeColor="accent1"/>
        <w:right w:val="single" w:sz="4" w:space="0" w:color="2659C7" w:themeColor="accent1"/>
      </w:tblBorders>
    </w:tblPr>
    <w:tcPr>
      <w:shd w:val="clear" w:color="auto" w:fill="FFFFFF" w:themeFill="background1"/>
    </w:tcPr>
    <w:tblStylePr w:type="firstRow">
      <w:rPr>
        <w:b/>
        <w:bCs/>
        <w:color w:val="FFFFFF" w:themeColor="background1"/>
      </w:rPr>
      <w:tblPr/>
      <w:tcPr>
        <w:shd w:val="clear" w:color="auto" w:fill="132C63" w:themeFill="accent1" w:themeFillShade="80"/>
      </w:tcPr>
    </w:tblStylePr>
    <w:tblStylePr w:type="lastRow">
      <w:rPr>
        <w:b/>
        <w:bCs/>
      </w:rPr>
      <w:tblPr/>
      <w:tcPr>
        <w:tcBorders>
          <w:top w:val="double" w:sz="4" w:space="0" w:color="2659C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59C7" w:themeColor="accent1"/>
          <w:right w:val="single" w:sz="4" w:space="0" w:color="2659C7" w:themeColor="accent1"/>
        </w:tcBorders>
      </w:tcPr>
    </w:tblStylePr>
    <w:tblStylePr w:type="band1Horz">
      <w:tblPr/>
      <w:tcPr>
        <w:tcBorders>
          <w:top w:val="single" w:sz="4" w:space="0" w:color="2659C7" w:themeColor="accent1"/>
          <w:bottom w:val="single" w:sz="4" w:space="0" w:color="2659C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59C7" w:themeColor="accent1"/>
          <w:left w:val="nil"/>
        </w:tcBorders>
      </w:tcPr>
    </w:tblStylePr>
    <w:tblStylePr w:type="swCell">
      <w:tblPr/>
      <w:tcPr>
        <w:tcBorders>
          <w:top w:val="double" w:sz="4" w:space="0" w:color="2659C7" w:themeColor="accent1"/>
          <w:right w:val="nil"/>
        </w:tcBorders>
      </w:tcPr>
    </w:tblStylePr>
  </w:style>
  <w:style w:type="table" w:customStyle="1" w:styleId="ESIPTableStyle2">
    <w:name w:val="ESIP Table Style 2"/>
    <w:basedOn w:val="TableNormal"/>
    <w:uiPriority w:val="99"/>
    <w:rsid w:val="003741B2"/>
    <w:pPr>
      <w:spacing w:after="60"/>
    </w:pPr>
    <w:rPr>
      <w:rFonts w:eastAsiaTheme="minorHAnsi"/>
      <w:sz w:val="21"/>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pPr>
        <w:wordWrap/>
        <w:spacing w:beforeLines="0" w:before="80" w:beforeAutospacing="0" w:afterLines="0" w:after="80" w:afterAutospacing="0" w:line="240" w:lineRule="auto"/>
        <w:contextualSpacing w:val="0"/>
        <w:jc w:val="left"/>
      </w:pPr>
      <w:rPr>
        <w:rFonts w:asciiTheme="minorHAnsi" w:hAnsiTheme="minorHAnsi"/>
        <w:b w:val="0"/>
        <w:i w:val="0"/>
        <w:caps/>
        <w:smallCaps w:val="0"/>
        <w:strike w:val="0"/>
        <w:dstrike w:val="0"/>
        <w:vanish w:val="0"/>
        <w:color w:val="FEFEFE"/>
        <w:sz w:val="21"/>
        <w:vertAlign w:val="baseline"/>
      </w:rPr>
      <w:tblPr>
        <w:tblCellMar>
          <w:top w:w="57" w:type="dxa"/>
          <w:left w:w="57" w:type="dxa"/>
          <w:bottom w:w="57" w:type="dxa"/>
          <w:right w:w="113" w:type="dxa"/>
        </w:tblCellMar>
      </w:tblPr>
      <w:tcPr>
        <w:shd w:val="clear" w:color="auto" w:fill="2659C7" w:themeFill="accent1"/>
      </w:tcPr>
    </w:tblStylePr>
  </w:style>
  <w:style w:type="paragraph" w:customStyle="1" w:styleId="Tablelist">
    <w:name w:val="Table list"/>
    <w:basedOn w:val="Tabletext"/>
    <w:qFormat/>
    <w:rsid w:val="003741B2"/>
    <w:pPr>
      <w:numPr>
        <w:numId w:val="24"/>
      </w:numPr>
      <w:spacing w:before="120"/>
      <w:contextualSpacing/>
    </w:pPr>
    <w:rPr>
      <w:rFonts w:asciiTheme="minorHAnsi" w:eastAsiaTheme="minorHAnsi" w:hAnsiTheme="minorHAnsi" w:cs="Arial"/>
      <w:sz w:val="21"/>
      <w:szCs w:val="12"/>
      <w:lang w:val="en-AU"/>
    </w:rPr>
  </w:style>
  <w:style w:type="paragraph" w:customStyle="1" w:styleId="Tableheading0">
    <w:name w:val="Table heading"/>
    <w:basedOn w:val="Normal"/>
    <w:qFormat/>
    <w:rsid w:val="003741B2"/>
    <w:pPr>
      <w:spacing w:before="80" w:after="80"/>
      <w:ind w:left="0" w:firstLine="0"/>
    </w:pPr>
    <w:rPr>
      <w:rFonts w:asciiTheme="minorHAnsi" w:eastAsiaTheme="minorHAnsi" w:hAnsiTheme="minorHAnsi" w:cs="Times New Roman (Body CS)"/>
      <w:caps/>
      <w:color w:val="FFFFFF" w:themeColor="background1"/>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434431">
      <w:bodyDiv w:val="1"/>
      <w:marLeft w:val="0"/>
      <w:marRight w:val="0"/>
      <w:marTop w:val="0"/>
      <w:marBottom w:val="0"/>
      <w:divBdr>
        <w:top w:val="none" w:sz="0" w:space="0" w:color="auto"/>
        <w:left w:val="none" w:sz="0" w:space="0" w:color="auto"/>
        <w:bottom w:val="none" w:sz="0" w:space="0" w:color="auto"/>
        <w:right w:val="none" w:sz="0" w:space="0" w:color="auto"/>
      </w:divBdr>
    </w:div>
    <w:div w:id="355811246">
      <w:bodyDiv w:val="1"/>
      <w:marLeft w:val="0"/>
      <w:marRight w:val="0"/>
      <w:marTop w:val="0"/>
      <w:marBottom w:val="0"/>
      <w:divBdr>
        <w:top w:val="none" w:sz="0" w:space="0" w:color="auto"/>
        <w:left w:val="none" w:sz="0" w:space="0" w:color="auto"/>
        <w:bottom w:val="none" w:sz="0" w:space="0" w:color="auto"/>
        <w:right w:val="none" w:sz="0" w:space="0" w:color="auto"/>
      </w:divBdr>
    </w:div>
    <w:div w:id="696658464">
      <w:bodyDiv w:val="1"/>
      <w:marLeft w:val="0"/>
      <w:marRight w:val="0"/>
      <w:marTop w:val="0"/>
      <w:marBottom w:val="0"/>
      <w:divBdr>
        <w:top w:val="none" w:sz="0" w:space="0" w:color="auto"/>
        <w:left w:val="none" w:sz="0" w:space="0" w:color="auto"/>
        <w:bottom w:val="none" w:sz="0" w:space="0" w:color="auto"/>
        <w:right w:val="none" w:sz="0" w:space="0" w:color="auto"/>
      </w:divBdr>
    </w:div>
    <w:div w:id="1021320727">
      <w:bodyDiv w:val="1"/>
      <w:marLeft w:val="0"/>
      <w:marRight w:val="0"/>
      <w:marTop w:val="0"/>
      <w:marBottom w:val="0"/>
      <w:divBdr>
        <w:top w:val="none" w:sz="0" w:space="0" w:color="auto"/>
        <w:left w:val="none" w:sz="0" w:space="0" w:color="auto"/>
        <w:bottom w:val="none" w:sz="0" w:space="0" w:color="auto"/>
        <w:right w:val="none" w:sz="0" w:space="0" w:color="auto"/>
      </w:divBdr>
    </w:div>
    <w:div w:id="1237593701">
      <w:bodyDiv w:val="1"/>
      <w:marLeft w:val="0"/>
      <w:marRight w:val="0"/>
      <w:marTop w:val="0"/>
      <w:marBottom w:val="0"/>
      <w:divBdr>
        <w:top w:val="none" w:sz="0" w:space="0" w:color="auto"/>
        <w:left w:val="none" w:sz="0" w:space="0" w:color="auto"/>
        <w:bottom w:val="none" w:sz="0" w:space="0" w:color="auto"/>
        <w:right w:val="none" w:sz="0" w:space="0" w:color="auto"/>
      </w:divBdr>
    </w:div>
    <w:div w:id="1718814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fat.gov.au/international-relations/security/sanctions/consolidated-lis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s@pacificaustraliaskill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pacificaustraliaskills.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dt-globa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T Global Branding">
  <a:themeElements>
    <a:clrScheme name="Custom 5">
      <a:dk1>
        <a:srgbClr val="000000"/>
      </a:dk1>
      <a:lt1>
        <a:srgbClr val="FFFFFF"/>
      </a:lt1>
      <a:dk2>
        <a:srgbClr val="1D2C4C"/>
      </a:dk2>
      <a:lt2>
        <a:srgbClr val="79C7F4"/>
      </a:lt2>
      <a:accent1>
        <a:srgbClr val="2659C7"/>
      </a:accent1>
      <a:accent2>
        <a:srgbClr val="7A838E"/>
      </a:accent2>
      <a:accent3>
        <a:srgbClr val="F36967"/>
      </a:accent3>
      <a:accent4>
        <a:srgbClr val="22BF95"/>
      </a:accent4>
      <a:accent5>
        <a:srgbClr val="FFD02C"/>
      </a:accent5>
      <a:accent6>
        <a:srgbClr val="BEE6FA"/>
      </a:accent6>
      <a:hlink>
        <a:srgbClr val="1F40E6"/>
      </a:hlink>
      <a:folHlink>
        <a:srgbClr val="F36967"/>
      </a:folHlink>
    </a:clrScheme>
    <a:fontScheme name="DT Global">
      <a:majorFont>
        <a:latin typeface="Cambr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T Global Colors - Microsoft Swatches 2" id="{38B3F8B1-A925-554A-A935-5E725CEB2CA6}" vid="{C329D169-C52F-9249-ABC0-8F6418B8BD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C9458F25FC84B8A222F1DD721B891" ma:contentTypeVersion="15" ma:contentTypeDescription="Create a new document." ma:contentTypeScope="" ma:versionID="1f39c7ef9cdb92ae44318a8c90b78cb5">
  <xsd:schema xmlns:xsd="http://www.w3.org/2001/XMLSchema" xmlns:xs="http://www.w3.org/2001/XMLSchema" xmlns:p="http://schemas.microsoft.com/office/2006/metadata/properties" xmlns:ns2="ec94adbf-2e47-4afc-8405-9e3b81e7f090" xmlns:ns3="6c91139f-a640-4284-81da-bc8a1f931c8b" targetNamespace="http://schemas.microsoft.com/office/2006/metadata/properties" ma:root="true" ma:fieldsID="b9db6aef5da20f30481e5ef39881e69f" ns2:_="" ns3:_="">
    <xsd:import namespace="ec94adbf-2e47-4afc-8405-9e3b81e7f090"/>
    <xsd:import namespace="6c91139f-a640-4284-81da-bc8a1f931c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No"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4adbf-2e47-4afc-8405-9e3b81e7f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cbadb6-fd56-4ffc-a124-e81929b1da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 ma:index="20" nillable="true" ma:displayName="No" ma:format="Dropdown" ma:indexed="true" ma:internalName="No" ma:percentage="FALSE">
      <xsd:simpleType>
        <xsd:restriction base="dms:Number"/>
      </xsd:simpleType>
    </xsd:element>
    <xsd:element name="DateandTime" ma:index="21"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91139f-a640-4284-81da-bc8a1f931c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f6fab9e-1f87-4e63-aeb0-459846c49ee2}" ma:internalName="TaxCatchAll" ma:showField="CatchAllData" ma:web="6c91139f-a640-4284-81da-bc8a1f931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c91139f-a640-4284-81da-bc8a1f931c8b" xsi:nil="true"/>
    <lcf76f155ced4ddcb4097134ff3c332f xmlns="ec94adbf-2e47-4afc-8405-9e3b81e7f090">
      <Terms xmlns="http://schemas.microsoft.com/office/infopath/2007/PartnerControls"/>
    </lcf76f155ced4ddcb4097134ff3c332f>
    <DateandTime xmlns="ec94adbf-2e47-4afc-8405-9e3b81e7f090" xsi:nil="true"/>
    <No xmlns="ec94adbf-2e47-4afc-8405-9e3b81e7f090" xsi:nil="true"/>
  </documentManagement>
</p:properties>
</file>

<file path=customXml/itemProps1.xml><?xml version="1.0" encoding="utf-8"?>
<ds:datastoreItem xmlns:ds="http://schemas.openxmlformats.org/officeDocument/2006/customXml" ds:itemID="{B7FEFDEA-3901-49D9-95D8-45C38136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4adbf-2e47-4afc-8405-9e3b81e7f090"/>
    <ds:schemaRef ds:uri="6c91139f-a640-4284-81da-bc8a1f931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A59F8-EBF0-46F1-A2C1-6A8CCD8B004D}">
  <ds:schemaRefs>
    <ds:schemaRef ds:uri="http://schemas.microsoft.com/sharepoint/v3/contenttype/forms"/>
  </ds:schemaRefs>
</ds:datastoreItem>
</file>

<file path=customXml/itemProps3.xml><?xml version="1.0" encoding="utf-8"?>
<ds:datastoreItem xmlns:ds="http://schemas.openxmlformats.org/officeDocument/2006/customXml" ds:itemID="{6D737A6E-5F63-4C8D-926A-3BBFAB1258C0}">
  <ds:schemaRefs>
    <ds:schemaRef ds:uri="http://schemas.openxmlformats.org/officeDocument/2006/bibliography"/>
  </ds:schemaRefs>
</ds:datastoreItem>
</file>

<file path=customXml/itemProps4.xml><?xml version="1.0" encoding="utf-8"?>
<ds:datastoreItem xmlns:ds="http://schemas.openxmlformats.org/officeDocument/2006/customXml" ds:itemID="{553F8983-0D46-442B-AD74-4669C5588CED}">
  <ds:schemaRefs>
    <ds:schemaRef ds:uri="http://schemas.microsoft.com/office/2006/metadata/properties"/>
    <ds:schemaRef ds:uri="http://schemas.microsoft.com/office/infopath/2007/PartnerControls"/>
    <ds:schemaRef ds:uri="6c91139f-a640-4284-81da-bc8a1f931c8b"/>
    <ds:schemaRef ds:uri="ec94adbf-2e47-4afc-8405-9e3b81e7f090"/>
  </ds:schemaRefs>
</ds:datastoreItem>
</file>

<file path=docMetadata/LabelInfo.xml><?xml version="1.0" encoding="utf-8"?>
<clbl:labelList xmlns:clbl="http://schemas.microsoft.com/office/2020/mipLabelMetadata">
  <clbl:label id="{11067652-e594-4683-81e3-2cbf4d08314b}" enabled="1" method="Standard" siteId="{dd4b51f9-ee38-4f0d-87d3-0fcc190484cf}"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3748</Words>
  <Characters>22118</Characters>
  <Application>Microsoft Office Word</Application>
  <DocSecurity>0</DocSecurity>
  <Lines>819</Lines>
  <Paragraphs>538</Paragraphs>
  <ScaleCrop>false</ScaleCrop>
  <Company>Cardno</Company>
  <LinksUpToDate>false</LinksUpToDate>
  <CharactersWithSpaces>25328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Ayden Darmenia</dc:creator>
  <cp:keywords/>
  <cp:lastModifiedBy>Janeeta Singh</cp:lastModifiedBy>
  <cp:revision>7</cp:revision>
  <cp:lastPrinted>2026-03-05T13:44:00Z</cp:lastPrinted>
  <dcterms:created xsi:type="dcterms:W3CDTF">2026-03-10T08:27:00Z</dcterms:created>
  <dcterms:modified xsi:type="dcterms:W3CDTF">2026-04-07T02:50:00Z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0x010100A69C9458F25FC84B8A222F1DD721B891</vt:lpwstr>
  </property>
  <property fmtid="{D5CDD505-2E9C-101B-9397-08002B2CF9AE}" pid="3" name="MediaServiceImageTags">
    <vt:lpwstr/>
  </property>
  <property fmtid="{D5CDD505-2E9C-101B-9397-08002B2CF9AE}" pid="4" name="MSIP_Label_11067652-e594-4683-81e3-2cbf4d08314b_Enabled">
    <vt:lpwstr>true</vt:lpwstr>
  </property>
  <property fmtid="{D5CDD505-2E9C-101B-9397-08002B2CF9AE}" pid="5" name="MSIP_Label_11067652-e594-4683-81e3-2cbf4d08314b_SetDate">
    <vt:lpwstr>2024-06-05T05:07:00Z</vt:lpwstr>
  </property>
  <property fmtid="{D5CDD505-2E9C-101B-9397-08002B2CF9AE}" pid="6" name="MSIP_Label_11067652-e594-4683-81e3-2cbf4d08314b_Method">
    <vt:lpwstr>Standard</vt:lpwstr>
  </property>
  <property fmtid="{D5CDD505-2E9C-101B-9397-08002B2CF9AE}" pid="7" name="MSIP_Label_11067652-e594-4683-81e3-2cbf4d08314b_Name">
    <vt:lpwstr>defa4170-0d19-0005-0004-bc88714345d2</vt:lpwstr>
  </property>
  <property fmtid="{D5CDD505-2E9C-101B-9397-08002B2CF9AE}" pid="8" name="MSIP_Label_11067652-e594-4683-81e3-2cbf4d08314b_SiteId">
    <vt:lpwstr>dd4b51f9-ee38-4f0d-87d3-0fcc190484cf</vt:lpwstr>
  </property>
  <property fmtid="{D5CDD505-2E9C-101B-9397-08002B2CF9AE}" pid="9" name="MSIP_Label_11067652-e594-4683-81e3-2cbf4d08314b_ActionId">
    <vt:lpwstr>e0f75f87-5eba-4ecf-a9de-e1950fb4a982</vt:lpwstr>
  </property>
  <property fmtid="{D5CDD505-2E9C-101B-9397-08002B2CF9AE}" pid="10" name="MSIP_Label_11067652-e594-4683-81e3-2cbf4d08314b_ContentBits">
    <vt:lpwstr>0</vt:lpwstr>
  </property>
  <property fmtid="{D5CDD505-2E9C-101B-9397-08002B2CF9AE}" pid="11" name="GrammarlyDocumentId">
    <vt:lpwstr>028ca78d-63a2-46e8-9009-b45e8f7f6ca6</vt:lpwstr>
  </property>
</Properties>
</file>